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58E8" w14:textId="77777777" w:rsidR="00677BB4" w:rsidRDefault="00DA553F" w:rsidP="6B722B14">
      <w:pPr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6B722B14">
        <w:rPr>
          <w:rFonts w:ascii="Century Gothic" w:eastAsia="Century Gothic" w:hAnsi="Century Gothic" w:cs="Century Gothic"/>
          <w:b/>
          <w:bCs/>
          <w:sz w:val="32"/>
          <w:szCs w:val="32"/>
        </w:rPr>
        <w:t>Pollinator Habitats and Naturalistic Landscaping External Partner Copy Guide</w:t>
      </w:r>
    </w:p>
    <w:p w14:paraId="64628170" w14:textId="681CCEE4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 xml:space="preserve">For external </w:t>
      </w:r>
      <w:proofErr w:type="gramStart"/>
      <w:r w:rsidRPr="6B722B14">
        <w:rPr>
          <w:rFonts w:ascii="Century Gothic" w:eastAsia="Century Gothic" w:hAnsi="Century Gothic" w:cs="Century Gothic"/>
        </w:rPr>
        <w:t>partners</w:t>
      </w:r>
      <w:proofErr w:type="gramEnd"/>
      <w:r w:rsidRPr="6B722B14">
        <w:rPr>
          <w:rFonts w:ascii="Century Gothic" w:eastAsia="Century Gothic" w:hAnsi="Century Gothic" w:cs="Century Gothic"/>
        </w:rPr>
        <w:t xml:space="preserve"> sharing</w:t>
      </w:r>
      <w:r w:rsidR="00565F49" w:rsidRPr="6B722B14">
        <w:rPr>
          <w:rFonts w:ascii="Century Gothic" w:eastAsia="Century Gothic" w:hAnsi="Century Gothic" w:cs="Century Gothic"/>
        </w:rPr>
        <w:t xml:space="preserve"> campaign</w:t>
      </w:r>
      <w:r w:rsidRPr="6B722B14">
        <w:rPr>
          <w:rFonts w:ascii="Century Gothic" w:eastAsia="Century Gothic" w:hAnsi="Century Gothic" w:cs="Century Gothic"/>
        </w:rPr>
        <w:t xml:space="preserve"> information with customers, clients, members, residents, property owners, or partner networks.</w:t>
      </w:r>
    </w:p>
    <w:p w14:paraId="320C98A1" w14:textId="77777777" w:rsidR="00677BB4" w:rsidRDefault="00DA553F" w:rsidP="6B722B14">
      <w:pPr>
        <w:pStyle w:val="Heading1"/>
        <w:rPr>
          <w:rFonts w:eastAsia="Century Gothic" w:cs="Century Gothic"/>
        </w:rPr>
      </w:pPr>
      <w:r w:rsidRPr="6B722B14">
        <w:rPr>
          <w:rFonts w:eastAsia="Century Gothic" w:cs="Century Gothic"/>
        </w:rPr>
        <w:t>What this guide is for</w:t>
      </w:r>
    </w:p>
    <w:p w14:paraId="28482464" w14:textId="4D74117E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 xml:space="preserve">Use this guide to share campaign language with your own </w:t>
      </w:r>
      <w:proofErr w:type="gramStart"/>
      <w:r w:rsidRPr="6B722B14">
        <w:rPr>
          <w:rFonts w:ascii="Century Gothic" w:eastAsia="Century Gothic" w:hAnsi="Century Gothic" w:cs="Century Gothic"/>
        </w:rPr>
        <w:t>audiences</w:t>
      </w:r>
      <w:proofErr w:type="gramEnd"/>
      <w:r w:rsidRPr="6B722B14">
        <w:rPr>
          <w:rFonts w:ascii="Century Gothic" w:eastAsia="Century Gothic" w:hAnsi="Century Gothic" w:cs="Century Gothic"/>
        </w:rPr>
        <w:t>. Most sections below are written for direct sharing to end users, such as customers, clients, members, residents, or property owners.</w:t>
      </w:r>
    </w:p>
    <w:p w14:paraId="72A8EA3D" w14:textId="1B482DF2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If you are forwarding information to another organization so it can reshare it, use the nonprofit, environmental, and community partner section.</w:t>
      </w:r>
    </w:p>
    <w:p w14:paraId="552F252A" w14:textId="77777777" w:rsidR="00677BB4" w:rsidRDefault="00DA553F" w:rsidP="6B722B14">
      <w:pPr>
        <w:pStyle w:val="Heading1"/>
        <w:rPr>
          <w:rFonts w:eastAsia="Century Gothic" w:cs="Century Gothic"/>
        </w:rPr>
      </w:pPr>
      <w:r w:rsidRPr="6B722B14">
        <w:rPr>
          <w:rFonts w:eastAsia="Century Gothic" w:cs="Century Gothic"/>
        </w:rPr>
        <w:t>How to use this guide</w:t>
      </w:r>
    </w:p>
    <w:p w14:paraId="0CB1919B" w14:textId="77777777" w:rsidR="00677BB4" w:rsidRDefault="00DA553F" w:rsidP="6B722B14">
      <w:pPr>
        <w:pStyle w:val="ListParagraph"/>
        <w:numPr>
          <w:ilvl w:val="0"/>
          <w:numId w:val="12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Choose the section that best matches your organization.</w:t>
      </w:r>
    </w:p>
    <w:p w14:paraId="132B9684" w14:textId="77777777" w:rsidR="00677BB4" w:rsidRDefault="00DA553F" w:rsidP="6B722B14">
      <w:pPr>
        <w:pStyle w:val="ListParagraph"/>
        <w:numPr>
          <w:ilvl w:val="0"/>
          <w:numId w:val="12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For direct sharing to end users, use the short blurb, email, or newsletter/web version in that section.</w:t>
      </w:r>
    </w:p>
    <w:p w14:paraId="0A3A0A11" w14:textId="77777777" w:rsidR="00677BB4" w:rsidRDefault="00DA553F" w:rsidP="6B722B14">
      <w:pPr>
        <w:pStyle w:val="ListParagraph"/>
        <w:numPr>
          <w:ilvl w:val="0"/>
          <w:numId w:val="12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For partner-to-partner resharing, use only the nonprofit, environmental, and community partner section.</w:t>
      </w:r>
    </w:p>
    <w:p w14:paraId="6388CEF6" w14:textId="3CAC4AAE" w:rsidR="00DA553F" w:rsidRDefault="00DA553F" w:rsidP="6B722B14">
      <w:pPr>
        <w:pStyle w:val="ListParagraph"/>
        <w:numPr>
          <w:ilvl w:val="0"/>
          <w:numId w:val="12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You may tailor the opening sentence to fit your organization, but please keep the registration link, 311 help line, and core process language consistent.</w:t>
      </w:r>
    </w:p>
    <w:p w14:paraId="5F98390A" w14:textId="43AA7B6F" w:rsidR="7E01592E" w:rsidRDefault="7E01592E" w:rsidP="1404AA14">
      <w:pPr>
        <w:pStyle w:val="Heading1"/>
        <w:rPr>
          <w:rFonts w:eastAsia="Century Gothic" w:cs="Century Gothic"/>
        </w:rPr>
      </w:pPr>
      <w:r>
        <w:t>Before you share</w:t>
      </w:r>
    </w:p>
    <w:p w14:paraId="6C4A22C3" w14:textId="152EC5E8" w:rsidR="7E01592E" w:rsidRDefault="7E01592E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Use the registration link:</w:t>
      </w:r>
      <w:r w:rsidR="2A63CFEC" w:rsidRPr="1404AA14">
        <w:rPr>
          <w:rFonts w:ascii="Century Gothic" w:eastAsia="Century Gothic" w:hAnsi="Century Gothic" w:cs="Century Gothic"/>
        </w:rPr>
        <w:t xml:space="preserve"> </w:t>
      </w:r>
      <w:hyperlink r:id="rId10">
        <w:r w:rsidR="2A63CFEC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</w:p>
    <w:p w14:paraId="2317D6AA" w14:textId="47553994" w:rsidR="7E01592E" w:rsidRDefault="7E01592E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  <w:szCs w:val="24"/>
        </w:rPr>
      </w:pPr>
      <w:r w:rsidRPr="6B722B14">
        <w:rPr>
          <w:rFonts w:ascii="Century Gothic" w:eastAsia="Century Gothic" w:hAnsi="Century Gothic" w:cs="Century Gothic"/>
        </w:rPr>
        <w:t xml:space="preserve">Keep the </w:t>
      </w:r>
      <w:proofErr w:type="gramStart"/>
      <w:r w:rsidRPr="6B722B14">
        <w:rPr>
          <w:rFonts w:ascii="Century Gothic" w:eastAsia="Century Gothic" w:hAnsi="Century Gothic" w:cs="Century Gothic"/>
        </w:rPr>
        <w:t>311 help</w:t>
      </w:r>
      <w:proofErr w:type="gramEnd"/>
      <w:r w:rsidRPr="6B722B14">
        <w:rPr>
          <w:rFonts w:ascii="Century Gothic" w:eastAsia="Century Gothic" w:hAnsi="Century Gothic" w:cs="Century Gothic"/>
        </w:rPr>
        <w:t xml:space="preserve"> line: </w:t>
      </w:r>
      <w:hyperlink r:id="rId11">
        <w:r w:rsidRPr="6B722B14">
          <w:rPr>
            <w:rStyle w:val="Hyperlink"/>
            <w:rFonts w:ascii="Century Gothic" w:eastAsia="Century Gothic" w:hAnsi="Century Gothic" w:cs="Century Gothic"/>
          </w:rPr>
          <w:t>call 311</w:t>
        </w:r>
      </w:hyperlink>
    </w:p>
    <w:p w14:paraId="55ABC189" w14:textId="05E88844" w:rsidR="7E01592E" w:rsidRDefault="7E01592E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 xml:space="preserve">Use the guidance page: </w:t>
      </w:r>
      <w:hyperlink r:id="rId12">
        <w:r w:rsidRPr="6B722B14">
          <w:rPr>
            <w:rStyle w:val="Hyperlink"/>
            <w:rFonts w:ascii="Century Gothic" w:eastAsia="Century Gothic" w:hAnsi="Century Gothic" w:cs="Century Gothic"/>
          </w:rPr>
          <w:t>charlottenc.gov/pollinators</w:t>
        </w:r>
      </w:hyperlink>
    </w:p>
    <w:p w14:paraId="2650B7B9" w14:textId="6F0B8DA0" w:rsidR="7E01592E" w:rsidRDefault="7E01592E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Do not rewrite the approval or exemption language beyond minor length or edit formats</w:t>
      </w:r>
      <w:r w:rsidR="6983F181" w:rsidRPr="6B722B14">
        <w:rPr>
          <w:rFonts w:ascii="Century Gothic" w:eastAsia="Century Gothic" w:hAnsi="Century Gothic" w:cs="Century Gothic"/>
        </w:rPr>
        <w:t>.</w:t>
      </w:r>
    </w:p>
    <w:p w14:paraId="17CE0CC7" w14:textId="5A11243A" w:rsidR="2AE03131" w:rsidRDefault="2AE03131" w:rsidP="1404AA14">
      <w:pPr>
        <w:pStyle w:val="Heading1"/>
        <w:rPr>
          <w:rFonts w:eastAsia="Century Gothic" w:cs="Century Gothic"/>
        </w:rPr>
      </w:pPr>
      <w:r>
        <w:t>Companion materials:</w:t>
      </w:r>
    </w:p>
    <w:p w14:paraId="05E4BEA1" w14:textId="02B41B82" w:rsidR="487BDFDF" w:rsidRDefault="487BDFDF" w:rsidP="381FB5B5">
      <w:pPr>
        <w:pStyle w:val="ListParagraph"/>
        <w:numPr>
          <w:ilvl w:val="0"/>
          <w:numId w:val="13"/>
        </w:numPr>
      </w:pPr>
      <w:r w:rsidRPr="381FB5B5">
        <w:rPr>
          <w:rFonts w:ascii="Century Gothic" w:eastAsia="Century Gothic" w:hAnsi="Century Gothic" w:cs="Century Gothic"/>
          <w:color w:val="000000" w:themeColor="text1"/>
          <w:szCs w:val="24"/>
        </w:rPr>
        <w:t xml:space="preserve">Companion materials, including downloadable graphics, flyer/postcard files, and other partner resources, are available in the </w:t>
      </w:r>
      <w:hyperlink r:id="rId13">
        <w:r w:rsidRPr="381FB5B5">
          <w:rPr>
            <w:rStyle w:val="Hyperlink"/>
            <w:rFonts w:ascii="Century Gothic" w:eastAsia="Century Gothic" w:hAnsi="Century Gothic" w:cs="Century Gothic"/>
            <w:b/>
            <w:bCs/>
            <w:szCs w:val="24"/>
          </w:rPr>
          <w:t>partner toolkit</w:t>
        </w:r>
      </w:hyperlink>
      <w:r w:rsidRPr="381FB5B5">
        <w:rPr>
          <w:rFonts w:ascii="Century Gothic" w:eastAsia="Century Gothic" w:hAnsi="Century Gothic" w:cs="Century Gothic"/>
          <w:color w:val="000000" w:themeColor="text1"/>
          <w:szCs w:val="24"/>
        </w:rPr>
        <w:t>.</w:t>
      </w:r>
    </w:p>
    <w:p w14:paraId="0AA16DF9" w14:textId="77777777" w:rsidR="00677BB4" w:rsidRDefault="00DA553F" w:rsidP="1404AA14">
      <w:pPr>
        <w:pStyle w:val="Heading1"/>
        <w:rPr>
          <w:rFonts w:eastAsia="Century Gothic" w:cs="Century Gothic"/>
        </w:rPr>
      </w:pPr>
      <w:r>
        <w:t>Key messages:</w:t>
      </w:r>
    </w:p>
    <w:p w14:paraId="6E0497D6" w14:textId="20805F04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Register:</w:t>
      </w:r>
      <w:r w:rsidR="5AA8C3D4" w:rsidRPr="1404AA14">
        <w:rPr>
          <w:rFonts w:ascii="Century Gothic" w:eastAsia="Century Gothic" w:hAnsi="Century Gothic" w:cs="Century Gothic"/>
        </w:rPr>
        <w:t xml:space="preserve"> </w:t>
      </w:r>
      <w:hyperlink r:id="rId14">
        <w:r w:rsidR="5AA8C3D4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</w:p>
    <w:p w14:paraId="7C79FA7D" w14:textId="01270811" w:rsidR="001F7A85" w:rsidRDefault="6DD5C4C2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lastRenderedPageBreak/>
        <w:t>Guidanc</w:t>
      </w:r>
      <w:r w:rsidR="001F7A85" w:rsidRPr="6B722B14">
        <w:rPr>
          <w:rFonts w:ascii="Century Gothic" w:eastAsia="Century Gothic" w:hAnsi="Century Gothic" w:cs="Century Gothic"/>
        </w:rPr>
        <w:t xml:space="preserve">e: </w:t>
      </w:r>
      <w:hyperlink r:id="rId15">
        <w:r w:rsidR="001F7A85" w:rsidRPr="6B722B14">
          <w:rPr>
            <w:rStyle w:val="Hyperlink"/>
            <w:rFonts w:ascii="Century Gothic" w:eastAsia="Century Gothic" w:hAnsi="Century Gothic" w:cs="Century Gothic"/>
          </w:rPr>
          <w:t>charlottenc.gov/pollinators</w:t>
        </w:r>
      </w:hyperlink>
    </w:p>
    <w:p w14:paraId="4141D74A" w14:textId="44F2A6B9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 xml:space="preserve">Application help: </w:t>
      </w:r>
      <w:hyperlink r:id="rId16">
        <w:r w:rsidR="00677BB4" w:rsidRPr="6B722B14">
          <w:rPr>
            <w:rStyle w:val="Hyperlink"/>
            <w:rFonts w:ascii="Century Gothic" w:eastAsia="Century Gothic" w:hAnsi="Century Gothic" w:cs="Century Gothic"/>
          </w:rPr>
          <w:t>call 311</w:t>
        </w:r>
      </w:hyperlink>
    </w:p>
    <w:p w14:paraId="15ED171D" w14:textId="60E0ADEB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Create a free account at</w:t>
      </w:r>
      <w:r w:rsidR="58F6D16F" w:rsidRPr="1404AA14">
        <w:rPr>
          <w:rFonts w:ascii="Century Gothic" w:eastAsia="Century Gothic" w:hAnsi="Century Gothic" w:cs="Century Gothic"/>
        </w:rPr>
        <w:t xml:space="preserve"> </w:t>
      </w:r>
      <w:hyperlink r:id="rId17">
        <w:r w:rsidR="58F6D16F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58F6D16F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>by selecting “</w:t>
      </w:r>
      <w:hyperlink r:id="rId18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Pr="1404AA14">
        <w:rPr>
          <w:rFonts w:ascii="Century Gothic" w:eastAsia="Century Gothic" w:hAnsi="Century Gothic" w:cs="Century Gothic"/>
        </w:rPr>
        <w:t>”</w:t>
      </w:r>
      <w:r w:rsidR="00565F49" w:rsidRPr="1404AA14">
        <w:rPr>
          <w:rFonts w:ascii="Century Gothic" w:eastAsia="Century Gothic" w:hAnsi="Century Gothic" w:cs="Century Gothic"/>
        </w:rPr>
        <w:t xml:space="preserve"> to create an account,</w:t>
      </w:r>
      <w:r w:rsidRPr="1404AA14">
        <w:rPr>
          <w:rFonts w:ascii="Century Gothic" w:eastAsia="Century Gothic" w:hAnsi="Century Gothic" w:cs="Century Gothic"/>
        </w:rPr>
        <w:t xml:space="preserve"> then complete the </w:t>
      </w:r>
      <w:hyperlink r:id="rId19">
        <w:r w:rsidR="00677BB4" w:rsidRPr="1404AA14">
          <w:rPr>
            <w:rStyle w:val="Hyperlink"/>
            <w:rFonts w:ascii="Century Gothic" w:eastAsia="Century Gothic" w:hAnsi="Century Gothic" w:cs="Century Gothic"/>
          </w:rPr>
          <w:t>pollinator habitat registration form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3707695B" w14:textId="2B46E8D9" w:rsidR="386F5D0C" w:rsidRDefault="386F5D0C" w:rsidP="1404AA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The pollinator habitat registry program is free.</w:t>
      </w:r>
    </w:p>
    <w:p w14:paraId="61882CF9" w14:textId="0564C62E" w:rsidR="2CFCE8C1" w:rsidRDefault="2CFCE8C1" w:rsidP="1404AA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Property owners are encouraged to apply. This program is not available to renters.</w:t>
      </w:r>
    </w:p>
    <w:p w14:paraId="439C7639" w14:textId="148C85B4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Qualifying habitats should be intentional, well maintained, and</w:t>
      </w:r>
      <w:r w:rsidR="0F846D1F" w:rsidRPr="1404AA14">
        <w:rPr>
          <w:rFonts w:ascii="Century Gothic" w:eastAsia="Century Gothic" w:hAnsi="Century Gothic" w:cs="Century Gothic"/>
        </w:rPr>
        <w:t xml:space="preserve"> follow the </w:t>
      </w:r>
      <w:r w:rsidR="6B7D8373" w:rsidRPr="1404AA14">
        <w:rPr>
          <w:rFonts w:ascii="Century Gothic" w:eastAsia="Century Gothic" w:hAnsi="Century Gothic" w:cs="Century Gothic"/>
        </w:rPr>
        <w:t>c</w:t>
      </w:r>
      <w:r w:rsidR="0F846D1F" w:rsidRPr="1404AA14">
        <w:rPr>
          <w:rFonts w:ascii="Century Gothic" w:eastAsia="Century Gothic" w:hAnsi="Century Gothic" w:cs="Century Gothic"/>
        </w:rPr>
        <w:t xml:space="preserve">ity’s pollinator habitat and naturalistic landscape </w:t>
      </w:r>
      <w:proofErr w:type="gramStart"/>
      <w:r w:rsidR="0F846D1F" w:rsidRPr="1404AA14">
        <w:rPr>
          <w:rFonts w:ascii="Century Gothic" w:eastAsia="Century Gothic" w:hAnsi="Century Gothic" w:cs="Century Gothic"/>
        </w:rPr>
        <w:t>guidance</w:t>
      </w:r>
      <w:proofErr w:type="gramEnd"/>
      <w:r w:rsidR="0F846D1F" w:rsidRPr="1404AA14">
        <w:rPr>
          <w:rFonts w:ascii="Century Gothic" w:eastAsia="Century Gothic" w:hAnsi="Century Gothic" w:cs="Century Gothic"/>
        </w:rPr>
        <w:t>:</w:t>
      </w:r>
      <w:r w:rsidR="14D506E3" w:rsidRPr="1404AA14">
        <w:rPr>
          <w:rFonts w:ascii="Century Gothic" w:eastAsia="Century Gothic" w:hAnsi="Century Gothic" w:cs="Century Gothic"/>
        </w:rPr>
        <w:t xml:space="preserve"> </w:t>
      </w:r>
      <w:hyperlink r:id="rId20">
        <w:r w:rsidR="14D506E3" w:rsidRPr="1404AA14">
          <w:rPr>
            <w:rStyle w:val="Hyperlink"/>
            <w:rFonts w:ascii="Century Gothic" w:eastAsia="Century Gothic" w:hAnsi="Century Gothic" w:cs="Century Gothic"/>
          </w:rPr>
          <w:t>charlottenc.gov/pollinators</w:t>
        </w:r>
      </w:hyperlink>
    </w:p>
    <w:p w14:paraId="64703582" w14:textId="77777777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Include at least one clear photo of the habitat or garden in bloom with the application.</w:t>
      </w:r>
    </w:p>
    <w:p w14:paraId="3FC19D09" w14:textId="0DDDC3C2" w:rsidR="00677BB4" w:rsidRDefault="00DA553F" w:rsidP="6B722B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Approved habitats qualify for an exemption from the nuisance vegetation ordinance.</w:t>
      </w:r>
    </w:p>
    <w:p w14:paraId="07F82E81" w14:textId="30ABA488" w:rsidR="00DA553F" w:rsidRDefault="00DA553F" w:rsidP="1404AA14">
      <w:pPr>
        <w:pStyle w:val="ListParagraph"/>
        <w:numPr>
          <w:ilvl w:val="0"/>
          <w:numId w:val="13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If a qualifying habitat receives a notice of violation, the owner has 30 days to </w:t>
      </w:r>
      <w:r w:rsidR="3BA5C2D1" w:rsidRPr="1404AA14">
        <w:rPr>
          <w:rFonts w:ascii="Century Gothic" w:eastAsia="Century Gothic" w:hAnsi="Century Gothic" w:cs="Century Gothic"/>
        </w:rPr>
        <w:t>apply for and receive approval through the city’s free pollinator habitat registry program to avoid further enforcement.</w:t>
      </w:r>
      <w:commentRangeStart w:id="0"/>
      <w:commentRangeEnd w:id="0"/>
      <w:r>
        <w:rPr>
          <w:rStyle w:val="CommentReference"/>
        </w:rPr>
        <w:commentReference w:id="0"/>
      </w:r>
    </w:p>
    <w:p w14:paraId="2BE1650E" w14:textId="77777777" w:rsidR="00677BB4" w:rsidRDefault="00DA553F" w:rsidP="6B722B14">
      <w:pPr>
        <w:pStyle w:val="Heading1"/>
        <w:rPr>
          <w:rFonts w:eastAsia="Century Gothic" w:cs="Century Gothic"/>
        </w:rPr>
      </w:pPr>
      <w:r w:rsidRPr="6B722B14">
        <w:rPr>
          <w:rFonts w:eastAsia="Century Gothic" w:cs="Century Gothic"/>
        </w:rPr>
        <w:t>Ready-to-use copy by partner type</w:t>
      </w:r>
    </w:p>
    <w:p w14:paraId="00EE94CC" w14:textId="77777777" w:rsidR="00677BB4" w:rsidRDefault="00DA553F" w:rsidP="6B722B14">
      <w:pPr>
        <w:pStyle w:val="Heading2"/>
        <w:rPr>
          <w:rFonts w:eastAsia="Century Gothic" w:cs="Century Gothic"/>
        </w:rPr>
      </w:pPr>
      <w:r w:rsidRPr="6B722B14">
        <w:rPr>
          <w:rFonts w:eastAsia="Century Gothic" w:cs="Century Gothic"/>
        </w:rPr>
        <w:t>Neighborhood and resident-facing organizations</w:t>
      </w:r>
    </w:p>
    <w:p w14:paraId="5BCEFDE5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Best use: For neighborhood groups, civic organizations, faith communities, and resident-facing partners sharing directly with homeowners, residents, or neighborhood audiences.</w:t>
      </w:r>
    </w:p>
    <w:p w14:paraId="02BC1661" w14:textId="7DF0C624" w:rsidR="00026822" w:rsidRDefault="0002682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Short blurb</w:t>
      </w:r>
    </w:p>
    <w:p w14:paraId="2778562B" w14:textId="36EEA6F8" w:rsidR="00677BB4" w:rsidRDefault="00DA553F" w:rsidP="6B722B14">
      <w:pPr>
        <w:rPr>
          <w:rFonts w:ascii="Century Gothic" w:eastAsia="Century Gothic" w:hAnsi="Century Gothic" w:cs="Century Gothic"/>
        </w:rPr>
      </w:pPr>
      <w:hyperlink r:id="rId25">
        <w:r w:rsidRPr="6E65B427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6E65B427">
        <w:rPr>
          <w:rFonts w:ascii="Century Gothic" w:eastAsia="Century Gothic" w:hAnsi="Century Gothic" w:cs="Century Gothic"/>
        </w:rPr>
        <w:t xml:space="preserve"> support bees, butterflies, and other wildlife. </w:t>
      </w:r>
      <w:r w:rsidR="0D3B763A" w:rsidRPr="6E65B427">
        <w:rPr>
          <w:rFonts w:ascii="Century Gothic" w:eastAsia="Century Gothic" w:hAnsi="Century Gothic" w:cs="Century Gothic"/>
        </w:rPr>
        <w:t>Property owners with q</w:t>
      </w:r>
      <w:r w:rsidRPr="6E65B427">
        <w:rPr>
          <w:rFonts w:ascii="Century Gothic" w:eastAsia="Century Gothic" w:hAnsi="Century Gothic" w:cs="Century Gothic"/>
        </w:rPr>
        <w:t xml:space="preserve">ualifying, well-maintained habitats may be </w:t>
      </w:r>
      <w:r w:rsidR="2F22882A" w:rsidRPr="6E65B427">
        <w:rPr>
          <w:rFonts w:ascii="Century Gothic" w:eastAsia="Century Gothic" w:hAnsi="Century Gothic" w:cs="Century Gothic"/>
        </w:rPr>
        <w:t xml:space="preserve">be able to </w:t>
      </w:r>
      <w:proofErr w:type="gramStart"/>
      <w:r w:rsidR="2F22882A" w:rsidRPr="6E65B427">
        <w:rPr>
          <w:rFonts w:ascii="Century Gothic" w:eastAsia="Century Gothic" w:hAnsi="Century Gothic" w:cs="Century Gothic"/>
        </w:rPr>
        <w:t>register it</w:t>
      </w:r>
      <w:proofErr w:type="gramEnd"/>
      <w:r w:rsidR="2F22882A" w:rsidRPr="6E65B427">
        <w:rPr>
          <w:rFonts w:ascii="Century Gothic" w:eastAsia="Century Gothic" w:hAnsi="Century Gothic" w:cs="Century Gothic"/>
        </w:rPr>
        <w:t xml:space="preserve"> </w:t>
      </w:r>
      <w:r w:rsidRPr="6E65B427">
        <w:rPr>
          <w:rFonts w:ascii="Century Gothic" w:eastAsia="Century Gothic" w:hAnsi="Century Gothic" w:cs="Century Gothic"/>
        </w:rPr>
        <w:t xml:space="preserve">with the </w:t>
      </w:r>
      <w:r w:rsidR="711A36B5" w:rsidRPr="6E65B427">
        <w:rPr>
          <w:rFonts w:ascii="Century Gothic" w:eastAsia="Century Gothic" w:hAnsi="Century Gothic" w:cs="Century Gothic"/>
        </w:rPr>
        <w:t>c</w:t>
      </w:r>
      <w:r w:rsidRPr="6E65B427">
        <w:rPr>
          <w:rFonts w:ascii="Century Gothic" w:eastAsia="Century Gothic" w:hAnsi="Century Gothic" w:cs="Century Gothic"/>
        </w:rPr>
        <w:t xml:space="preserve">ity and, once approved, </w:t>
      </w:r>
      <w:commentRangeStart w:id="1"/>
      <w:r w:rsidRPr="6E65B427">
        <w:rPr>
          <w:rFonts w:ascii="Century Gothic" w:eastAsia="Century Gothic" w:hAnsi="Century Gothic" w:cs="Century Gothic"/>
        </w:rPr>
        <w:t>qualify</w:t>
      </w:r>
      <w:commentRangeEnd w:id="1"/>
      <w:r>
        <w:rPr>
          <w:rStyle w:val="CommentReference"/>
        </w:rPr>
        <w:commentReference w:id="1"/>
      </w:r>
      <w:r w:rsidRPr="6E65B427">
        <w:rPr>
          <w:rFonts w:ascii="Century Gothic" w:eastAsia="Century Gothic" w:hAnsi="Century Gothic" w:cs="Century Gothic"/>
        </w:rPr>
        <w:t xml:space="preserve"> for an exemption from the nuisance vegetation ordinance. Register</w:t>
      </w:r>
      <w:r w:rsidR="3D72819C" w:rsidRPr="6E65B427">
        <w:rPr>
          <w:rFonts w:ascii="Century Gothic" w:eastAsia="Century Gothic" w:hAnsi="Century Gothic" w:cs="Century Gothic"/>
        </w:rPr>
        <w:t xml:space="preserve"> for free</w:t>
      </w:r>
      <w:r w:rsidRPr="6E65B427">
        <w:rPr>
          <w:rFonts w:ascii="Century Gothic" w:eastAsia="Century Gothic" w:hAnsi="Century Gothic" w:cs="Century Gothic"/>
        </w:rPr>
        <w:t xml:space="preserve"> at</w:t>
      </w:r>
      <w:r w:rsidR="2C3AE271" w:rsidRPr="6E65B427">
        <w:rPr>
          <w:rFonts w:ascii="Century Gothic" w:eastAsia="Century Gothic" w:hAnsi="Century Gothic" w:cs="Century Gothic"/>
        </w:rPr>
        <w:t xml:space="preserve"> </w:t>
      </w:r>
      <w:hyperlink r:id="rId26">
        <w:r w:rsidR="2C3AE271" w:rsidRPr="6E65B427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Pr="6E65B427">
        <w:rPr>
          <w:rFonts w:ascii="Century Gothic" w:eastAsia="Century Gothic" w:hAnsi="Century Gothic" w:cs="Century Gothic"/>
        </w:rPr>
        <w:t xml:space="preserve">, or </w:t>
      </w:r>
      <w:hyperlink r:id="rId27">
        <w:r w:rsidRPr="6E65B427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6E65B427">
        <w:rPr>
          <w:rFonts w:ascii="Century Gothic" w:eastAsia="Century Gothic" w:hAnsi="Century Gothic" w:cs="Century Gothic"/>
        </w:rPr>
        <w:t xml:space="preserve"> for help.</w:t>
      </w:r>
    </w:p>
    <w:p w14:paraId="45BAED5B" w14:textId="388FB972" w:rsidR="00026822" w:rsidRDefault="0002682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Email template to share with homeowners or residents</w:t>
      </w:r>
    </w:p>
    <w:p w14:paraId="4D0887DE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Register your pollinator habitat</w:t>
      </w:r>
    </w:p>
    <w:p w14:paraId="5B51267D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Hello,</w:t>
      </w:r>
    </w:p>
    <w:p w14:paraId="533E7741" w14:textId="5C4F6191" w:rsidR="00677BB4" w:rsidRDefault="7C400337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Property owners with a</w:t>
      </w:r>
      <w:r w:rsidR="00DA553F" w:rsidRPr="1404AA14">
        <w:rPr>
          <w:rFonts w:ascii="Century Gothic" w:eastAsia="Century Gothic" w:hAnsi="Century Gothic" w:cs="Century Gothic"/>
        </w:rPr>
        <w:t xml:space="preserve"> </w:t>
      </w:r>
      <w:hyperlink r:id="rId28">
        <w:r w:rsidR="00DA553F" w:rsidRPr="1404AA14">
          <w:rPr>
            <w:rStyle w:val="Hyperlink"/>
            <w:rFonts w:ascii="Century Gothic" w:eastAsia="Century Gothic" w:hAnsi="Century Gothic" w:cs="Century Gothic"/>
          </w:rPr>
          <w:t>pollinator-friendly garden or naturalistic landscape</w:t>
        </w:r>
      </w:hyperlink>
      <w:r w:rsidR="00DA553F" w:rsidRPr="1404AA14">
        <w:rPr>
          <w:rFonts w:ascii="Century Gothic" w:eastAsia="Century Gothic" w:hAnsi="Century Gothic" w:cs="Century Gothic"/>
        </w:rPr>
        <w:t xml:space="preserve"> </w:t>
      </w:r>
      <w:r w:rsidR="57A3C829" w:rsidRPr="1404AA14">
        <w:rPr>
          <w:rFonts w:ascii="Century Gothic" w:eastAsia="Century Gothic" w:hAnsi="Century Gothic" w:cs="Century Gothic"/>
        </w:rPr>
        <w:t xml:space="preserve">may be able to </w:t>
      </w:r>
      <w:proofErr w:type="gramStart"/>
      <w:r w:rsidR="57A3C829" w:rsidRPr="1404AA14">
        <w:rPr>
          <w:rFonts w:ascii="Century Gothic" w:eastAsia="Century Gothic" w:hAnsi="Century Gothic" w:cs="Century Gothic"/>
        </w:rPr>
        <w:t>register</w:t>
      </w:r>
      <w:r w:rsidR="00DA553F" w:rsidRPr="1404AA14">
        <w:rPr>
          <w:rFonts w:ascii="Century Gothic" w:eastAsia="Century Gothic" w:hAnsi="Century Gothic" w:cs="Century Gothic"/>
        </w:rPr>
        <w:t xml:space="preserve"> it</w:t>
      </w:r>
      <w:proofErr w:type="gramEnd"/>
      <w:r w:rsidR="00DA553F" w:rsidRPr="1404AA14">
        <w:rPr>
          <w:rFonts w:ascii="Century Gothic" w:eastAsia="Century Gothic" w:hAnsi="Century Gothic" w:cs="Century Gothic"/>
        </w:rPr>
        <w:t xml:space="preserve"> with the </w:t>
      </w:r>
      <w:r w:rsidR="20BA1330" w:rsidRPr="1404AA14">
        <w:rPr>
          <w:rFonts w:ascii="Century Gothic" w:eastAsia="Century Gothic" w:hAnsi="Century Gothic" w:cs="Century Gothic"/>
        </w:rPr>
        <w:t>c</w:t>
      </w:r>
      <w:r w:rsidR="00DA553F" w:rsidRPr="1404AA14">
        <w:rPr>
          <w:rFonts w:ascii="Century Gothic" w:eastAsia="Century Gothic" w:hAnsi="Century Gothic" w:cs="Century Gothic"/>
        </w:rPr>
        <w:t xml:space="preserve">ity. Qualifying, well-maintained habitats </w:t>
      </w:r>
      <w:r w:rsidR="759617C4" w:rsidRPr="1404AA14">
        <w:rPr>
          <w:rFonts w:ascii="Century Gothic" w:eastAsia="Century Gothic" w:hAnsi="Century Gothic" w:cs="Century Gothic"/>
        </w:rPr>
        <w:t>are exempt</w:t>
      </w:r>
      <w:r w:rsidR="00DA553F" w:rsidRPr="1404AA14">
        <w:rPr>
          <w:rFonts w:ascii="Century Gothic" w:eastAsia="Century Gothic" w:hAnsi="Century Gothic" w:cs="Century Gothic"/>
        </w:rPr>
        <w:t xml:space="preserve"> from the nuisance vegetation ordinance.</w:t>
      </w:r>
    </w:p>
    <w:p w14:paraId="1E71DD65" w14:textId="30B69AB0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To register, visit </w:t>
      </w:r>
      <w:hyperlink r:id="rId29">
        <w:r w:rsidR="36B00B06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36B00B06" w:rsidRPr="1404AA14">
        <w:rPr>
          <w:rFonts w:ascii="Century Gothic" w:eastAsia="Century Gothic" w:hAnsi="Century Gothic" w:cs="Century Gothic"/>
        </w:rPr>
        <w:t>,</w:t>
      </w:r>
      <w:r w:rsidRPr="1404AA14">
        <w:rPr>
          <w:rFonts w:ascii="Century Gothic" w:eastAsia="Century Gothic" w:hAnsi="Century Gothic" w:cs="Century Gothic"/>
        </w:rPr>
        <w:t xml:space="preserve"> select “</w:t>
      </w:r>
      <w:hyperlink r:id="rId30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="00565F49" w:rsidRPr="1404AA14">
        <w:rPr>
          <w:rFonts w:ascii="Century Gothic" w:eastAsia="Century Gothic" w:hAnsi="Century Gothic" w:cs="Century Gothic"/>
        </w:rPr>
        <w:t>” to create an account,</w:t>
      </w:r>
      <w:r w:rsidRPr="1404AA14">
        <w:rPr>
          <w:rFonts w:ascii="Century Gothic" w:eastAsia="Century Gothic" w:hAnsi="Century Gothic" w:cs="Century Gothic"/>
        </w:rPr>
        <w:t xml:space="preserve"> and complete the pollinator habitat registration form</w:t>
      </w:r>
      <w:r w:rsidR="26C1A193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. Please include at least one clear photo of your garden in bloom. If you need help with the application, </w:t>
      </w:r>
      <w:hyperlink r:id="rId31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7246D1FC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lastRenderedPageBreak/>
        <w:t>Thank you,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2B846A91" w14:textId="040CE9F3" w:rsidR="00026822" w:rsidRDefault="0002682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Newsletter / web version to share with homeowners or residents</w:t>
      </w:r>
    </w:p>
    <w:p w14:paraId="77289F6C" w14:textId="6A788F17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Pollinator habitats and naturalistic landscapes support bees, butterflies, and other wildlife. If you</w:t>
      </w:r>
      <w:r w:rsidR="5F7A563B" w:rsidRPr="1404AA14">
        <w:rPr>
          <w:rFonts w:ascii="Century Gothic" w:eastAsia="Century Gothic" w:hAnsi="Century Gothic" w:cs="Century Gothic"/>
        </w:rPr>
        <w:t xml:space="preserve"> are a property owner with a</w:t>
      </w:r>
      <w:r w:rsidRPr="1404AA14">
        <w:rPr>
          <w:rFonts w:ascii="Century Gothic" w:eastAsia="Century Gothic" w:hAnsi="Century Gothic" w:cs="Century Gothic"/>
        </w:rPr>
        <w:t xml:space="preserve"> habitat</w:t>
      </w:r>
      <w:r w:rsidR="28DA3D36" w:rsidRPr="1404AA14">
        <w:rPr>
          <w:rFonts w:ascii="Century Gothic" w:eastAsia="Century Gothic" w:hAnsi="Century Gothic" w:cs="Century Gothic"/>
        </w:rPr>
        <w:t xml:space="preserve"> that</w:t>
      </w:r>
      <w:r w:rsidR="58BDCCAB" w:rsidRPr="1404AA14">
        <w:rPr>
          <w:rFonts w:ascii="Century Gothic" w:eastAsia="Century Gothic" w:hAnsi="Century Gothic" w:cs="Century Gothic"/>
        </w:rPr>
        <w:t xml:space="preserve"> </w:t>
      </w:r>
      <w:hyperlink r:id="rId32">
        <w:r w:rsidR="58BDCCAB" w:rsidRPr="1404AA14">
          <w:rPr>
            <w:rStyle w:val="Hyperlink"/>
            <w:rFonts w:ascii="Century Gothic" w:eastAsia="Century Gothic" w:hAnsi="Century Gothic" w:cs="Century Gothic"/>
          </w:rPr>
          <w:t>meets program criteria</w:t>
        </w:r>
      </w:hyperlink>
      <w:r w:rsidRPr="1404AA14">
        <w:rPr>
          <w:rFonts w:ascii="Century Gothic" w:eastAsia="Century Gothic" w:hAnsi="Century Gothic" w:cs="Century Gothic"/>
        </w:rPr>
        <w:t xml:space="preserve"> </w:t>
      </w:r>
      <w:r w:rsidR="41CE6AE8" w:rsidRPr="1404AA14">
        <w:rPr>
          <w:rFonts w:ascii="Century Gothic" w:eastAsia="Century Gothic" w:hAnsi="Century Gothic" w:cs="Century Gothic"/>
        </w:rPr>
        <w:t xml:space="preserve">you </w:t>
      </w:r>
      <w:r w:rsidRPr="1404AA14">
        <w:rPr>
          <w:rFonts w:ascii="Century Gothic" w:eastAsia="Century Gothic" w:hAnsi="Century Gothic" w:cs="Century Gothic"/>
        </w:rPr>
        <w:t xml:space="preserve">may be </w:t>
      </w:r>
      <w:r w:rsidR="0FB96B25" w:rsidRPr="1404AA14">
        <w:rPr>
          <w:rFonts w:ascii="Century Gothic" w:eastAsia="Century Gothic" w:hAnsi="Century Gothic" w:cs="Century Gothic"/>
        </w:rPr>
        <w:t xml:space="preserve">able to register it </w:t>
      </w:r>
      <w:r w:rsidRPr="1404AA14">
        <w:rPr>
          <w:rFonts w:ascii="Century Gothic" w:eastAsia="Century Gothic" w:hAnsi="Century Gothic" w:cs="Century Gothic"/>
        </w:rPr>
        <w:t xml:space="preserve">with the </w:t>
      </w:r>
      <w:r w:rsidR="371CDE80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and, once approved, </w:t>
      </w:r>
      <w:r w:rsidR="1E428D04" w:rsidRPr="1404AA14">
        <w:rPr>
          <w:rFonts w:ascii="Century Gothic" w:eastAsia="Century Gothic" w:hAnsi="Century Gothic" w:cs="Century Gothic"/>
        </w:rPr>
        <w:t>qualify for a</w:t>
      </w:r>
      <w:r w:rsidRPr="1404AA14">
        <w:rPr>
          <w:rFonts w:ascii="Century Gothic" w:eastAsia="Century Gothic" w:hAnsi="Century Gothic" w:cs="Century Gothic"/>
        </w:rPr>
        <w:t>n exemption from the nuisance vegetation ordinance. Register at</w:t>
      </w:r>
      <w:r w:rsidR="595D26D3" w:rsidRPr="1404AA14">
        <w:rPr>
          <w:rFonts w:ascii="Century Gothic" w:eastAsia="Century Gothic" w:hAnsi="Century Gothic" w:cs="Century Gothic"/>
        </w:rPr>
        <w:t xml:space="preserve"> for free</w:t>
      </w:r>
      <w:r w:rsidR="06F4DA9F" w:rsidRPr="1404AA14">
        <w:rPr>
          <w:rFonts w:ascii="Century Gothic" w:eastAsia="Century Gothic" w:hAnsi="Century Gothic" w:cs="Century Gothic"/>
        </w:rPr>
        <w:t xml:space="preserve"> </w:t>
      </w:r>
      <w:hyperlink r:id="rId33">
        <w:r w:rsidR="06F4DA9F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06F4DA9F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 xml:space="preserve">and </w:t>
      </w:r>
      <w:hyperlink r:id="rId34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application help.</w:t>
      </w:r>
    </w:p>
    <w:p w14:paraId="6C78E279" w14:textId="77777777" w:rsidR="00677BB4" w:rsidRDefault="00DA553F" w:rsidP="6B722B14">
      <w:pPr>
        <w:pStyle w:val="Heading2"/>
        <w:rPr>
          <w:rFonts w:eastAsia="Century Gothic" w:cs="Century Gothic"/>
        </w:rPr>
      </w:pPr>
      <w:r w:rsidRPr="6B722B14">
        <w:rPr>
          <w:rFonts w:eastAsia="Century Gothic" w:cs="Century Gothic"/>
        </w:rPr>
        <w:t>HOAs, property managers, and managed properties</w:t>
      </w:r>
    </w:p>
    <w:p w14:paraId="7495400D" w14:textId="35B3834F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Best use: For HOAs, property managers, apartment or condo communities, and managed residential properties sharing directly with residents</w:t>
      </w:r>
      <w:r w:rsidR="3BA89C09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>or property owners.</w:t>
      </w:r>
    </w:p>
    <w:p w14:paraId="55C47D46" w14:textId="77777777" w:rsidR="00026822" w:rsidRDefault="0002682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Short blurb</w:t>
      </w:r>
    </w:p>
    <w:p w14:paraId="22527054" w14:textId="4A869311" w:rsidR="00677BB4" w:rsidRDefault="00DA553F" w:rsidP="6B722B14">
      <w:pPr>
        <w:rPr>
          <w:rFonts w:ascii="Century Gothic" w:eastAsia="Century Gothic" w:hAnsi="Century Gothic" w:cs="Century Gothic"/>
        </w:rPr>
      </w:pPr>
      <w:hyperlink r:id="rId35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404AA14">
        <w:rPr>
          <w:rFonts w:ascii="Century Gothic" w:eastAsia="Century Gothic" w:hAnsi="Century Gothic" w:cs="Century Gothic"/>
        </w:rPr>
        <w:t xml:space="preserve"> can include shared open space and other appropriate planted areas on managed properties. </w:t>
      </w:r>
      <w:r w:rsidR="0B7B7F78" w:rsidRPr="1404AA14">
        <w:rPr>
          <w:rFonts w:ascii="Century Gothic" w:eastAsia="Century Gothic" w:hAnsi="Century Gothic" w:cs="Century Gothic"/>
        </w:rPr>
        <w:t>Property owners with qualifying</w:t>
      </w:r>
      <w:r w:rsidRPr="1404AA14">
        <w:rPr>
          <w:rFonts w:ascii="Century Gothic" w:eastAsia="Century Gothic" w:hAnsi="Century Gothic" w:cs="Century Gothic"/>
        </w:rPr>
        <w:t xml:space="preserve">, well-maintained habitats may be </w:t>
      </w:r>
      <w:r w:rsidR="6ED6CC3B" w:rsidRPr="1404AA14">
        <w:rPr>
          <w:rFonts w:ascii="Century Gothic" w:eastAsia="Century Gothic" w:hAnsi="Century Gothic" w:cs="Century Gothic"/>
        </w:rPr>
        <w:t xml:space="preserve">able to </w:t>
      </w:r>
      <w:proofErr w:type="gramStart"/>
      <w:r w:rsidR="6ED6CC3B" w:rsidRPr="1404AA14">
        <w:rPr>
          <w:rFonts w:ascii="Century Gothic" w:eastAsia="Century Gothic" w:hAnsi="Century Gothic" w:cs="Century Gothic"/>
        </w:rPr>
        <w:t>register it</w:t>
      </w:r>
      <w:proofErr w:type="gramEnd"/>
      <w:r w:rsidR="6ED6CC3B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 xml:space="preserve">with the </w:t>
      </w:r>
      <w:r w:rsidR="7EB9CB38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</w:t>
      </w:r>
      <w:proofErr w:type="gramStart"/>
      <w:r w:rsidRPr="1404AA14">
        <w:rPr>
          <w:rFonts w:ascii="Century Gothic" w:eastAsia="Century Gothic" w:hAnsi="Century Gothic" w:cs="Century Gothic"/>
        </w:rPr>
        <w:t>and,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once approved, </w:t>
      </w:r>
      <w:r w:rsidR="5CC147AD" w:rsidRPr="1404AA14">
        <w:rPr>
          <w:rFonts w:ascii="Century Gothic" w:eastAsia="Century Gothic" w:hAnsi="Century Gothic" w:cs="Century Gothic"/>
        </w:rPr>
        <w:t>qualify for</w:t>
      </w:r>
      <w:r w:rsidRPr="1404AA14">
        <w:rPr>
          <w:rFonts w:ascii="Century Gothic" w:eastAsia="Century Gothic" w:hAnsi="Century Gothic" w:cs="Century Gothic"/>
        </w:rPr>
        <w:t xml:space="preserve"> an exemption from the nuisance vegetation ordinance. Register</w:t>
      </w:r>
      <w:r w:rsidR="25CA1EC9" w:rsidRPr="1404AA14">
        <w:rPr>
          <w:rFonts w:ascii="Century Gothic" w:eastAsia="Century Gothic" w:hAnsi="Century Gothic" w:cs="Century Gothic"/>
        </w:rPr>
        <w:t xml:space="preserve"> for free at</w:t>
      </w:r>
      <w:r w:rsidR="494F60D9" w:rsidRPr="1404AA14">
        <w:rPr>
          <w:rFonts w:ascii="Century Gothic" w:eastAsia="Century Gothic" w:hAnsi="Century Gothic" w:cs="Century Gothic"/>
        </w:rPr>
        <w:t xml:space="preserve"> </w:t>
      </w:r>
      <w:hyperlink r:id="rId36">
        <w:r w:rsidR="494F60D9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494F60D9" w:rsidRPr="1404AA14">
        <w:rPr>
          <w:rFonts w:ascii="Century Gothic" w:eastAsia="Century Gothic" w:hAnsi="Century Gothic" w:cs="Century Gothic"/>
        </w:rPr>
        <w:t>,</w:t>
      </w:r>
      <w:r w:rsidRPr="1404AA14">
        <w:rPr>
          <w:rFonts w:ascii="Century Gothic" w:eastAsia="Century Gothic" w:hAnsi="Century Gothic" w:cs="Century Gothic"/>
        </w:rPr>
        <w:t xml:space="preserve"> or </w:t>
      </w:r>
      <w:hyperlink r:id="rId37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help.</w:t>
      </w:r>
    </w:p>
    <w:p w14:paraId="71D1DA8E" w14:textId="28AA6D60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Email template to share with residents or property owners</w:t>
      </w:r>
    </w:p>
    <w:p w14:paraId="153D6474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Pollinator habitat registry guidance for managed properties</w:t>
      </w:r>
    </w:p>
    <w:p w14:paraId="6F4381AA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Hello,</w:t>
      </w:r>
    </w:p>
    <w:p w14:paraId="0BD25A8F" w14:textId="71E2F15A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The City of Charlotte is encouraging </w:t>
      </w:r>
      <w:hyperlink r:id="rId38">
        <w:r w:rsidR="00677BB4"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landscaping</w:t>
        </w:r>
      </w:hyperlink>
      <w:r w:rsidRPr="1404AA14">
        <w:rPr>
          <w:rFonts w:ascii="Century Gothic" w:eastAsia="Century Gothic" w:hAnsi="Century Gothic" w:cs="Century Gothic"/>
        </w:rPr>
        <w:t xml:space="preserve"> that support environmental health and can reduce watering, chemicals, and mowing. If your property includes a qualifying, well-maintained habitat, it </w:t>
      </w:r>
      <w:r w:rsidR="457DA44B" w:rsidRPr="1404AA14">
        <w:rPr>
          <w:rFonts w:ascii="Century Gothic" w:eastAsia="Century Gothic" w:hAnsi="Century Gothic" w:cs="Century Gothic"/>
        </w:rPr>
        <w:t>is eligible</w:t>
      </w:r>
      <w:r w:rsidRPr="1404AA14">
        <w:rPr>
          <w:rFonts w:ascii="Century Gothic" w:eastAsia="Century Gothic" w:hAnsi="Century Gothic" w:cs="Century Gothic"/>
        </w:rPr>
        <w:t xml:space="preserve"> for </w:t>
      </w:r>
      <w:r w:rsidR="57D374F4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>ity registration and approval.</w:t>
      </w:r>
    </w:p>
    <w:p w14:paraId="1FE8E6E9" w14:textId="63253405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For managed properties, this can include shared open space and other appropriate plantings. To register, visit</w:t>
      </w:r>
      <w:r w:rsidR="09C1A2E8" w:rsidRPr="1404AA14">
        <w:rPr>
          <w:rFonts w:ascii="Century Gothic" w:eastAsia="Century Gothic" w:hAnsi="Century Gothic" w:cs="Century Gothic"/>
        </w:rPr>
        <w:t xml:space="preserve"> </w:t>
      </w:r>
      <w:hyperlink r:id="rId39">
        <w:r w:rsidR="09C1A2E8" w:rsidRPr="1404AA14">
          <w:rPr>
            <w:rStyle w:val="Hyperlink"/>
            <w:rFonts w:ascii="Century Gothic" w:eastAsia="Century Gothic" w:hAnsi="Century Gothic" w:cs="Century Gothic"/>
          </w:rPr>
          <w:t>cltgov.me/habitatreg,</w:t>
        </w:r>
      </w:hyperlink>
      <w:r w:rsidRPr="1404AA14">
        <w:rPr>
          <w:rFonts w:ascii="Century Gothic" w:eastAsia="Century Gothic" w:hAnsi="Century Gothic" w:cs="Century Gothic"/>
        </w:rPr>
        <w:t xml:space="preserve"> select “</w:t>
      </w:r>
      <w:hyperlink r:id="rId40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Pr="1404AA14">
        <w:rPr>
          <w:rFonts w:ascii="Century Gothic" w:eastAsia="Century Gothic" w:hAnsi="Century Gothic" w:cs="Century Gothic"/>
        </w:rPr>
        <w:t>”</w:t>
      </w:r>
      <w:r w:rsidR="00565F49" w:rsidRPr="1404AA14">
        <w:rPr>
          <w:rFonts w:ascii="Century Gothic" w:eastAsia="Century Gothic" w:hAnsi="Century Gothic" w:cs="Century Gothic"/>
        </w:rPr>
        <w:t xml:space="preserve"> to create an account,</w:t>
      </w:r>
      <w:r w:rsidRPr="1404AA14">
        <w:rPr>
          <w:rFonts w:ascii="Century Gothic" w:eastAsia="Century Gothic" w:hAnsi="Century Gothic" w:cs="Century Gothic"/>
        </w:rPr>
        <w:t xml:space="preserve"> and complete the pollinator habitat registration form. Please include at least one clear photo of the habitat in bloom. If you need help with the application, </w:t>
      </w:r>
      <w:hyperlink r:id="rId41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44EF2CA5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Thank you,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082776D0" w14:textId="2B927275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lastRenderedPageBreak/>
        <w:t>Newsletter / web version to share with residents or property owners</w:t>
      </w:r>
    </w:p>
    <w:p w14:paraId="133EF974" w14:textId="3419ED00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Managed properties can support </w:t>
      </w:r>
      <w:hyperlink r:id="rId42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404AA14">
        <w:rPr>
          <w:rFonts w:ascii="Century Gothic" w:eastAsia="Century Gothic" w:hAnsi="Century Gothic" w:cs="Century Gothic"/>
        </w:rPr>
        <w:t xml:space="preserve"> in shared open space and other </w:t>
      </w:r>
      <w:proofErr w:type="gramStart"/>
      <w:r w:rsidRPr="1404AA14">
        <w:rPr>
          <w:rFonts w:ascii="Century Gothic" w:eastAsia="Century Gothic" w:hAnsi="Century Gothic" w:cs="Century Gothic"/>
        </w:rPr>
        <w:t>appropriate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planted areas. Qualifying, well-maintained habitats may be registered with the </w:t>
      </w:r>
      <w:r w:rsidR="5102D4AC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</w:t>
      </w:r>
      <w:proofErr w:type="gramStart"/>
      <w:r w:rsidRPr="1404AA14">
        <w:rPr>
          <w:rFonts w:ascii="Century Gothic" w:eastAsia="Century Gothic" w:hAnsi="Century Gothic" w:cs="Century Gothic"/>
        </w:rPr>
        <w:t>and,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once approved,</w:t>
      </w:r>
      <w:r w:rsidR="70F11070" w:rsidRPr="1404AA14">
        <w:rPr>
          <w:rFonts w:ascii="Century Gothic" w:eastAsia="Century Gothic" w:hAnsi="Century Gothic" w:cs="Century Gothic"/>
        </w:rPr>
        <w:t xml:space="preserve"> qualify for</w:t>
      </w:r>
      <w:r w:rsidRPr="1404AA14">
        <w:rPr>
          <w:rFonts w:ascii="Century Gothic" w:eastAsia="Century Gothic" w:hAnsi="Century Gothic" w:cs="Century Gothic"/>
        </w:rPr>
        <w:t xml:space="preserve"> an exemption from the nuisance vegetation ordinance. Register at</w:t>
      </w:r>
      <w:r w:rsidR="6F40D7B4" w:rsidRPr="1404AA14">
        <w:rPr>
          <w:rFonts w:ascii="Century Gothic" w:eastAsia="Century Gothic" w:hAnsi="Century Gothic" w:cs="Century Gothic"/>
        </w:rPr>
        <w:t xml:space="preserve"> </w:t>
      </w:r>
      <w:hyperlink r:id="rId43">
        <w:r w:rsidR="6F40D7B4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Pr="1404AA14">
        <w:rPr>
          <w:rFonts w:ascii="Century Gothic" w:eastAsia="Century Gothic" w:hAnsi="Century Gothic" w:cs="Century Gothic"/>
        </w:rPr>
        <w:t xml:space="preserve"> and </w:t>
      </w:r>
      <w:hyperlink r:id="rId44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application help.</w:t>
      </w:r>
    </w:p>
    <w:p w14:paraId="71F4819F" w14:textId="77777777" w:rsidR="00677BB4" w:rsidRDefault="00DA553F" w:rsidP="6B722B14">
      <w:pPr>
        <w:pStyle w:val="Heading2"/>
        <w:rPr>
          <w:rFonts w:eastAsia="Century Gothic" w:cs="Century Gothic"/>
        </w:rPr>
      </w:pPr>
      <w:r w:rsidRPr="6B722B14">
        <w:rPr>
          <w:rFonts w:eastAsia="Century Gothic" w:cs="Century Gothic"/>
        </w:rPr>
        <w:t>Nonprofit, environmental, and community partners</w:t>
      </w:r>
    </w:p>
    <w:p w14:paraId="4C1DB097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Best use: For nonprofits, community organizations, volunteer groups, neighborhood associations, and partner networks sharing either directly with members, participants, and residents, or forwarding to another organization for resharing.</w:t>
      </w:r>
    </w:p>
    <w:p w14:paraId="54BC185B" w14:textId="77777777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Short blurb</w:t>
      </w:r>
    </w:p>
    <w:p w14:paraId="38B98819" w14:textId="1A32456F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Charlotte is encouraging </w:t>
      </w:r>
      <w:hyperlink r:id="rId45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404AA14">
        <w:rPr>
          <w:rFonts w:ascii="Century Gothic" w:eastAsia="Century Gothic" w:hAnsi="Century Gothic" w:cs="Century Gothic"/>
        </w:rPr>
        <w:t xml:space="preserve">. Qualifying, well-maintained habitats may be registered with the </w:t>
      </w:r>
      <w:r w:rsidR="03B529BF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</w:t>
      </w:r>
      <w:proofErr w:type="gramStart"/>
      <w:r w:rsidRPr="1404AA14">
        <w:rPr>
          <w:rFonts w:ascii="Century Gothic" w:eastAsia="Century Gothic" w:hAnsi="Century Gothic" w:cs="Century Gothic"/>
        </w:rPr>
        <w:t>and,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once approved, </w:t>
      </w:r>
      <w:r w:rsidR="704DC133" w:rsidRPr="1404AA14">
        <w:rPr>
          <w:rFonts w:ascii="Century Gothic" w:eastAsia="Century Gothic" w:hAnsi="Century Gothic" w:cs="Century Gothic"/>
        </w:rPr>
        <w:t>qualify for an</w:t>
      </w:r>
      <w:r w:rsidRPr="1404AA14">
        <w:rPr>
          <w:rFonts w:ascii="Century Gothic" w:eastAsia="Century Gothic" w:hAnsi="Century Gothic" w:cs="Century Gothic"/>
        </w:rPr>
        <w:t xml:space="preserve"> exemption from the nuisance vegetation ordinance. Register </w:t>
      </w:r>
      <w:r w:rsidR="5CC23F7F" w:rsidRPr="1404AA14">
        <w:rPr>
          <w:rFonts w:ascii="Century Gothic" w:eastAsia="Century Gothic" w:hAnsi="Century Gothic" w:cs="Century Gothic"/>
        </w:rPr>
        <w:t xml:space="preserve">for free </w:t>
      </w:r>
      <w:r w:rsidRPr="1404AA14">
        <w:rPr>
          <w:rFonts w:ascii="Century Gothic" w:eastAsia="Century Gothic" w:hAnsi="Century Gothic" w:cs="Century Gothic"/>
        </w:rPr>
        <w:t>at</w:t>
      </w:r>
      <w:r w:rsidR="2F2F8989" w:rsidRPr="1404AA14">
        <w:rPr>
          <w:rFonts w:ascii="Century Gothic" w:eastAsia="Century Gothic" w:hAnsi="Century Gothic" w:cs="Century Gothic"/>
        </w:rPr>
        <w:t xml:space="preserve"> </w:t>
      </w:r>
      <w:hyperlink r:id="rId46">
        <w:r w:rsidR="2F2F8989" w:rsidRPr="1404AA14">
          <w:rPr>
            <w:rStyle w:val="Hyperlink"/>
            <w:rFonts w:ascii="Century Gothic" w:eastAsia="Century Gothic" w:hAnsi="Century Gothic" w:cs="Century Gothic"/>
          </w:rPr>
          <w:t>cltgov.me/habitatreg,</w:t>
        </w:r>
      </w:hyperlink>
      <w:r w:rsidRPr="1404AA14">
        <w:rPr>
          <w:rFonts w:ascii="Century Gothic" w:eastAsia="Century Gothic" w:hAnsi="Century Gothic" w:cs="Century Gothic"/>
        </w:rPr>
        <w:t xml:space="preserve"> or </w:t>
      </w:r>
      <w:hyperlink r:id="rId47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help.</w:t>
      </w:r>
    </w:p>
    <w:p w14:paraId="2E38BD44" w14:textId="49574DB8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Email template to share directly with members, residents, or participants</w:t>
      </w:r>
    </w:p>
    <w:p w14:paraId="5E9994E9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Register a pollinator habitat in Charlotte</w:t>
      </w:r>
    </w:p>
    <w:p w14:paraId="44F28DE1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Hello,</w:t>
      </w:r>
    </w:p>
    <w:p w14:paraId="2839C569" w14:textId="29913800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Charlotte is encouraging residents and property owners to plant </w:t>
      </w:r>
      <w:hyperlink r:id="rId48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404AA14">
        <w:rPr>
          <w:rFonts w:ascii="Century Gothic" w:eastAsia="Century Gothic" w:hAnsi="Century Gothic" w:cs="Century Gothic"/>
        </w:rPr>
        <w:t xml:space="preserve">. Qualifying, well-maintained habitats may be registered with the </w:t>
      </w:r>
      <w:r w:rsidR="6DC3EAA8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</w:t>
      </w:r>
      <w:proofErr w:type="gramStart"/>
      <w:r w:rsidRPr="1404AA14">
        <w:rPr>
          <w:rFonts w:ascii="Century Gothic" w:eastAsia="Century Gothic" w:hAnsi="Century Gothic" w:cs="Century Gothic"/>
        </w:rPr>
        <w:t>and,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once approved, </w:t>
      </w:r>
      <w:r w:rsidR="7BFD403D" w:rsidRPr="1404AA14">
        <w:rPr>
          <w:rFonts w:ascii="Century Gothic" w:eastAsia="Century Gothic" w:hAnsi="Century Gothic" w:cs="Century Gothic"/>
        </w:rPr>
        <w:t>qualify for</w:t>
      </w:r>
      <w:r w:rsidRPr="1404AA14">
        <w:rPr>
          <w:rFonts w:ascii="Century Gothic" w:eastAsia="Century Gothic" w:hAnsi="Century Gothic" w:cs="Century Gothic"/>
        </w:rPr>
        <w:t xml:space="preserve"> an exemption from the nuisance vegetation ordinance.</w:t>
      </w:r>
    </w:p>
    <w:p w14:paraId="4B570A5C" w14:textId="66CD6F1A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To register, visit</w:t>
      </w:r>
      <w:r w:rsidR="4A475E74" w:rsidRPr="1404AA14">
        <w:rPr>
          <w:rFonts w:ascii="Century Gothic" w:eastAsia="Century Gothic" w:hAnsi="Century Gothic" w:cs="Century Gothic"/>
        </w:rPr>
        <w:t xml:space="preserve"> </w:t>
      </w:r>
      <w:hyperlink r:id="rId49">
        <w:r w:rsidR="4A475E74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4A475E74" w:rsidRPr="1404AA14">
        <w:rPr>
          <w:rFonts w:ascii="Century Gothic" w:eastAsia="Century Gothic" w:hAnsi="Century Gothic" w:cs="Century Gothic"/>
        </w:rPr>
        <w:t xml:space="preserve">, </w:t>
      </w:r>
      <w:r w:rsidRPr="1404AA14">
        <w:rPr>
          <w:rFonts w:ascii="Century Gothic" w:eastAsia="Century Gothic" w:hAnsi="Century Gothic" w:cs="Century Gothic"/>
        </w:rPr>
        <w:t>select “</w:t>
      </w:r>
      <w:hyperlink r:id="rId50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Pr="1404AA14">
        <w:rPr>
          <w:rFonts w:ascii="Century Gothic" w:eastAsia="Century Gothic" w:hAnsi="Century Gothic" w:cs="Century Gothic"/>
        </w:rPr>
        <w:t>”</w:t>
      </w:r>
      <w:r w:rsidR="00565F49" w:rsidRPr="1404AA14">
        <w:rPr>
          <w:rFonts w:ascii="Century Gothic" w:eastAsia="Century Gothic" w:hAnsi="Century Gothic" w:cs="Century Gothic"/>
        </w:rPr>
        <w:t xml:space="preserve"> to create an account,</w:t>
      </w:r>
      <w:r w:rsidRPr="1404AA14">
        <w:rPr>
          <w:rFonts w:ascii="Century Gothic" w:eastAsia="Century Gothic" w:hAnsi="Century Gothic" w:cs="Century Gothic"/>
        </w:rPr>
        <w:t xml:space="preserve"> and complete the pollinator habitat registration form</w:t>
      </w:r>
      <w:r w:rsidR="268A1CC1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. Please include at least one clear photo of the habitat or garden in bloom. If you need help with the application, </w:t>
      </w:r>
      <w:hyperlink r:id="rId51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6535549F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Thank you,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2C915546" w14:textId="70EDD3E5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Partner-forwarding template to share with another organization</w:t>
      </w:r>
    </w:p>
    <w:p w14:paraId="2F4609D3" w14:textId="62237BC1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Please help share pollinator habitat registration information</w:t>
      </w:r>
      <w:r>
        <w:br/>
      </w:r>
      <w:r>
        <w:br/>
      </w:r>
      <w:r w:rsidRPr="6B722B14">
        <w:rPr>
          <w:rFonts w:ascii="Century Gothic" w:eastAsia="Century Gothic" w:hAnsi="Century Gothic" w:cs="Century Gothic"/>
        </w:rPr>
        <w:t>Hello,</w:t>
      </w:r>
    </w:p>
    <w:p w14:paraId="1A5716DE" w14:textId="30DEC395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We’re sharing information about Charlotte’s </w:t>
      </w:r>
      <w:hyperlink r:id="rId52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Landscaping</w:t>
        </w:r>
      </w:hyperlink>
      <w:r w:rsidRPr="1404AA14">
        <w:rPr>
          <w:rFonts w:ascii="Century Gothic" w:eastAsia="Century Gothic" w:hAnsi="Century Gothic" w:cs="Century Gothic"/>
        </w:rPr>
        <w:t xml:space="preserve"> campaign. Please feel free to share this with your members, residents, clients, customers, or </w:t>
      </w:r>
      <w:r w:rsidRPr="1404AA14">
        <w:rPr>
          <w:rFonts w:ascii="Century Gothic" w:eastAsia="Century Gothic" w:hAnsi="Century Gothic" w:cs="Century Gothic"/>
        </w:rPr>
        <w:lastRenderedPageBreak/>
        <w:t>partner networks.</w:t>
      </w:r>
      <w:r>
        <w:br/>
      </w:r>
      <w:r>
        <w:br/>
      </w:r>
      <w:r w:rsidR="5930B622" w:rsidRPr="1404AA14">
        <w:rPr>
          <w:rFonts w:ascii="Century Gothic" w:eastAsia="Century Gothic" w:hAnsi="Century Gothic" w:cs="Century Gothic"/>
        </w:rPr>
        <w:t>Property owners with q</w:t>
      </w:r>
      <w:r w:rsidRPr="1404AA14">
        <w:rPr>
          <w:rFonts w:ascii="Century Gothic" w:eastAsia="Century Gothic" w:hAnsi="Century Gothic" w:cs="Century Gothic"/>
        </w:rPr>
        <w:t xml:space="preserve">ualifying, well-maintained pollinator habitats and naturalistic landscapes may </w:t>
      </w:r>
      <w:r w:rsidR="0DF841B3" w:rsidRPr="1404AA14">
        <w:rPr>
          <w:rFonts w:ascii="Century Gothic" w:eastAsia="Century Gothic" w:hAnsi="Century Gothic" w:cs="Century Gothic"/>
        </w:rPr>
        <w:t>be able to r</w:t>
      </w:r>
      <w:r w:rsidRPr="1404AA14">
        <w:rPr>
          <w:rFonts w:ascii="Century Gothic" w:eastAsia="Century Gothic" w:hAnsi="Century Gothic" w:cs="Century Gothic"/>
        </w:rPr>
        <w:t>egister</w:t>
      </w:r>
      <w:r w:rsidR="5E91F662" w:rsidRPr="1404AA14">
        <w:rPr>
          <w:rFonts w:ascii="Century Gothic" w:eastAsia="Century Gothic" w:hAnsi="Century Gothic" w:cs="Century Gothic"/>
        </w:rPr>
        <w:t xml:space="preserve"> it </w:t>
      </w:r>
      <w:r w:rsidRPr="1404AA14">
        <w:rPr>
          <w:rFonts w:ascii="Century Gothic" w:eastAsia="Century Gothic" w:hAnsi="Century Gothic" w:cs="Century Gothic"/>
        </w:rPr>
        <w:t xml:space="preserve">with the </w:t>
      </w:r>
      <w:r w:rsidR="63655C54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</w:t>
      </w:r>
      <w:proofErr w:type="gramStart"/>
      <w:r w:rsidRPr="1404AA14">
        <w:rPr>
          <w:rFonts w:ascii="Century Gothic" w:eastAsia="Century Gothic" w:hAnsi="Century Gothic" w:cs="Century Gothic"/>
        </w:rPr>
        <w:t>and,</w:t>
      </w:r>
      <w:proofErr w:type="gramEnd"/>
      <w:r w:rsidRPr="1404AA14">
        <w:rPr>
          <w:rFonts w:ascii="Century Gothic" w:eastAsia="Century Gothic" w:hAnsi="Century Gothic" w:cs="Century Gothic"/>
        </w:rPr>
        <w:t xml:space="preserve"> once approved, </w:t>
      </w:r>
      <w:r w:rsidR="6A026897" w:rsidRPr="1404AA14">
        <w:rPr>
          <w:rFonts w:ascii="Century Gothic" w:eastAsia="Century Gothic" w:hAnsi="Century Gothic" w:cs="Century Gothic"/>
        </w:rPr>
        <w:t xml:space="preserve">qualify for an </w:t>
      </w:r>
      <w:r w:rsidRPr="1404AA14">
        <w:rPr>
          <w:rFonts w:ascii="Century Gothic" w:eastAsia="Century Gothic" w:hAnsi="Century Gothic" w:cs="Century Gothic"/>
        </w:rPr>
        <w:t>exemption from the nuisance vegetation ordinance.</w:t>
      </w:r>
    </w:p>
    <w:p w14:paraId="4AD6A37E" w14:textId="0FD2A84F" w:rsidR="00677BB4" w:rsidRDefault="00DA553F" w:rsidP="6B722B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Register</w:t>
      </w:r>
      <w:r w:rsidR="7D4C9238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>:</w:t>
      </w:r>
      <w:r w:rsidR="500A9426" w:rsidRPr="1404AA14">
        <w:rPr>
          <w:rFonts w:ascii="Century Gothic" w:eastAsia="Century Gothic" w:hAnsi="Century Gothic" w:cs="Century Gothic"/>
        </w:rPr>
        <w:t xml:space="preserve"> </w:t>
      </w:r>
      <w:hyperlink r:id="rId53">
        <w:r w:rsidR="500A9426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</w:p>
    <w:p w14:paraId="74B56D89" w14:textId="03038A14" w:rsidR="00677BB4" w:rsidRDefault="3DD53002" w:rsidP="6B722B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Learn more: </w:t>
      </w:r>
      <w:hyperlink r:id="rId54">
        <w:r w:rsidRPr="1404AA14">
          <w:rPr>
            <w:rStyle w:val="Hyperlink"/>
            <w:rFonts w:ascii="Century Gothic" w:eastAsia="Century Gothic" w:hAnsi="Century Gothic" w:cs="Century Gothic"/>
          </w:rPr>
          <w:t>charlottenc.gov/pollinators</w:t>
        </w:r>
      </w:hyperlink>
    </w:p>
    <w:p w14:paraId="65BE25BE" w14:textId="1CD26BB1" w:rsidR="00677BB4" w:rsidRDefault="00DA553F" w:rsidP="6B722B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 xml:space="preserve">Application help: </w:t>
      </w:r>
      <w:hyperlink r:id="rId55">
        <w:r w:rsidRPr="6B722B14">
          <w:rPr>
            <w:rStyle w:val="Hyperlink"/>
            <w:rFonts w:ascii="Century Gothic" w:eastAsia="Century Gothic" w:hAnsi="Century Gothic" w:cs="Century Gothic"/>
          </w:rPr>
          <w:t>call 311</w:t>
        </w:r>
      </w:hyperlink>
    </w:p>
    <w:p w14:paraId="6DC46B10" w14:textId="6010ADBF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Thank you for helping share this information.</w:t>
      </w:r>
    </w:p>
    <w:p w14:paraId="6B2A3110" w14:textId="6E467419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Best</w:t>
      </w:r>
      <w:r w:rsidR="3F5E9E5D" w:rsidRPr="6B722B14">
        <w:rPr>
          <w:rFonts w:ascii="Century Gothic" w:eastAsia="Century Gothic" w:hAnsi="Century Gothic" w:cs="Century Gothic"/>
        </w:rPr>
        <w:t xml:space="preserve"> regards</w:t>
      </w:r>
      <w:r w:rsidRPr="6B722B14">
        <w:rPr>
          <w:rFonts w:ascii="Century Gothic" w:eastAsia="Century Gothic" w:hAnsi="Century Gothic" w:cs="Century Gothic"/>
        </w:rPr>
        <w:t>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433CF64D" w14:textId="178E8E16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Newsletter / web version to share or reshare</w:t>
      </w:r>
    </w:p>
    <w:p w14:paraId="105C461F" w14:textId="6E3FCF47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Help spread the word: </w:t>
      </w:r>
      <w:r w:rsidR="735BC654" w:rsidRPr="1404AA14">
        <w:rPr>
          <w:rFonts w:ascii="Century Gothic" w:eastAsia="Century Gothic" w:hAnsi="Century Gothic" w:cs="Century Gothic"/>
        </w:rPr>
        <w:t xml:space="preserve">property owners with </w:t>
      </w:r>
      <w:r w:rsidRPr="1404AA14">
        <w:rPr>
          <w:rFonts w:ascii="Century Gothic" w:eastAsia="Century Gothic" w:hAnsi="Century Gothic" w:cs="Century Gothic"/>
        </w:rPr>
        <w:t xml:space="preserve">qualifying, well-maintained </w:t>
      </w:r>
      <w:hyperlink r:id="rId56">
        <w:r w:rsidRPr="1404AA14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404AA14">
        <w:rPr>
          <w:rFonts w:ascii="Century Gothic" w:eastAsia="Century Gothic" w:hAnsi="Century Gothic" w:cs="Century Gothic"/>
        </w:rPr>
        <w:t xml:space="preserve"> may be </w:t>
      </w:r>
      <w:r w:rsidR="77B401FA" w:rsidRPr="1404AA14">
        <w:rPr>
          <w:rFonts w:ascii="Century Gothic" w:eastAsia="Century Gothic" w:hAnsi="Century Gothic" w:cs="Century Gothic"/>
        </w:rPr>
        <w:t>able to register it</w:t>
      </w:r>
      <w:r w:rsidRPr="1404AA14">
        <w:rPr>
          <w:rFonts w:ascii="Century Gothic" w:eastAsia="Century Gothic" w:hAnsi="Century Gothic" w:cs="Century Gothic"/>
        </w:rPr>
        <w:t xml:space="preserve"> with the </w:t>
      </w:r>
      <w:r w:rsidR="31CE2895" w:rsidRPr="1404AA14">
        <w:rPr>
          <w:rFonts w:ascii="Century Gothic" w:eastAsia="Century Gothic" w:hAnsi="Century Gothic" w:cs="Century Gothic"/>
        </w:rPr>
        <w:t>c</w:t>
      </w:r>
      <w:r w:rsidRPr="1404AA14">
        <w:rPr>
          <w:rFonts w:ascii="Century Gothic" w:eastAsia="Century Gothic" w:hAnsi="Century Gothic" w:cs="Century Gothic"/>
        </w:rPr>
        <w:t xml:space="preserve">ity and, once approved, </w:t>
      </w:r>
      <w:r w:rsidR="3E684271" w:rsidRPr="1404AA14">
        <w:rPr>
          <w:rFonts w:ascii="Century Gothic" w:eastAsia="Century Gothic" w:hAnsi="Century Gothic" w:cs="Century Gothic"/>
        </w:rPr>
        <w:t>qualify for</w:t>
      </w:r>
      <w:r w:rsidRPr="1404AA14">
        <w:rPr>
          <w:rFonts w:ascii="Century Gothic" w:eastAsia="Century Gothic" w:hAnsi="Century Gothic" w:cs="Century Gothic"/>
        </w:rPr>
        <w:t xml:space="preserve"> an exemption from the nuisance vegetation ordinance. Register</w:t>
      </w:r>
      <w:r w:rsidR="72504A2E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 at</w:t>
      </w:r>
      <w:r w:rsidR="4313FDC4" w:rsidRPr="1404AA14">
        <w:rPr>
          <w:rFonts w:ascii="Century Gothic" w:eastAsia="Century Gothic" w:hAnsi="Century Gothic" w:cs="Century Gothic"/>
        </w:rPr>
        <w:t xml:space="preserve"> </w:t>
      </w:r>
      <w:hyperlink>
        <w:r w:rsidR="4313FDC4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4313FDC4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 xml:space="preserve">and </w:t>
      </w:r>
      <w:hyperlink r:id="rId57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application help.</w:t>
      </w:r>
    </w:p>
    <w:p w14:paraId="3EFABBB9" w14:textId="77777777" w:rsidR="00677BB4" w:rsidRDefault="00DA553F" w:rsidP="6B722B14">
      <w:pPr>
        <w:pStyle w:val="Heading2"/>
        <w:rPr>
          <w:rFonts w:eastAsia="Century Gothic" w:cs="Century Gothic"/>
        </w:rPr>
      </w:pPr>
      <w:r w:rsidRPr="6B722B14">
        <w:rPr>
          <w:rFonts w:eastAsia="Century Gothic" w:cs="Century Gothic"/>
        </w:rPr>
        <w:t>Local nurseries and garden retailers</w:t>
      </w:r>
    </w:p>
    <w:p w14:paraId="34008558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Best use: For nurseries, garden centers, and plant retailers sharing directly with customers, shoppers, or point-of-sale audiences.</w:t>
      </w:r>
    </w:p>
    <w:p w14:paraId="6D5A4B83" w14:textId="6B13A77B" w:rsidR="0FDAD0FD" w:rsidRDefault="0FDAD0FD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Short blurb</w:t>
      </w:r>
    </w:p>
    <w:p w14:paraId="414BB77C" w14:textId="5AFB0256" w:rsidR="00677BB4" w:rsidRDefault="00DA553F" w:rsidP="6B722B14">
      <w:pPr>
        <w:rPr>
          <w:rFonts w:ascii="Century Gothic" w:eastAsia="Century Gothic" w:hAnsi="Century Gothic" w:cs="Century Gothic"/>
        </w:rPr>
      </w:pPr>
      <w:r w:rsidRPr="1A9E4740">
        <w:rPr>
          <w:rFonts w:ascii="Century Gothic" w:eastAsia="Century Gothic" w:hAnsi="Century Gothic" w:cs="Century Gothic"/>
        </w:rPr>
        <w:t xml:space="preserve">Planting for pollinators </w:t>
      </w:r>
      <w:commentRangeStart w:id="2"/>
      <w:commentRangeStart w:id="3"/>
      <w:commentRangeStart w:id="4"/>
      <w:r w:rsidRPr="1A9E4740">
        <w:rPr>
          <w:rFonts w:ascii="Century Gothic" w:eastAsia="Century Gothic" w:hAnsi="Century Gothic" w:cs="Century Gothic"/>
        </w:rPr>
        <w:t>can be beautiful</w:t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 w:rsidRPr="1A9E4740">
        <w:rPr>
          <w:rFonts w:ascii="Century Gothic" w:eastAsia="Century Gothic" w:hAnsi="Century Gothic" w:cs="Century Gothic"/>
        </w:rPr>
        <w:t xml:space="preserve"> and low</w:t>
      </w:r>
      <w:r w:rsidR="519B8B40" w:rsidRPr="1A9E4740">
        <w:rPr>
          <w:rFonts w:ascii="Century Gothic" w:eastAsia="Century Gothic" w:hAnsi="Century Gothic" w:cs="Century Gothic"/>
        </w:rPr>
        <w:t xml:space="preserve"> </w:t>
      </w:r>
      <w:r w:rsidRPr="1A9E4740">
        <w:rPr>
          <w:rFonts w:ascii="Century Gothic" w:eastAsia="Century Gothic" w:hAnsi="Century Gothic" w:cs="Century Gothic"/>
        </w:rPr>
        <w:t>maintenance. The City of Charlotte offers a registry for</w:t>
      </w:r>
      <w:r w:rsidR="1731D065" w:rsidRPr="1A9E4740">
        <w:rPr>
          <w:rFonts w:ascii="Century Gothic" w:eastAsia="Century Gothic" w:hAnsi="Century Gothic" w:cs="Century Gothic"/>
        </w:rPr>
        <w:t xml:space="preserve"> property owners with</w:t>
      </w:r>
      <w:r w:rsidRPr="1A9E4740">
        <w:rPr>
          <w:rFonts w:ascii="Century Gothic" w:eastAsia="Century Gothic" w:hAnsi="Century Gothic" w:cs="Century Gothic"/>
        </w:rPr>
        <w:t xml:space="preserve"> qualifying, well-maintained </w:t>
      </w:r>
      <w:hyperlink r:id="rId58">
        <w:r w:rsidRPr="1A9E4740">
          <w:rPr>
            <w:rStyle w:val="Hyperlink"/>
            <w:rFonts w:ascii="Century Gothic" w:eastAsia="Century Gothic" w:hAnsi="Century Gothic" w:cs="Century Gothic"/>
          </w:rPr>
          <w:t>pollinator habitats and naturalistic landscapes</w:t>
        </w:r>
      </w:hyperlink>
      <w:r w:rsidRPr="1A9E4740">
        <w:rPr>
          <w:rFonts w:ascii="Century Gothic" w:eastAsia="Century Gothic" w:hAnsi="Century Gothic" w:cs="Century Gothic"/>
        </w:rPr>
        <w:t xml:space="preserve">. Once approved, those habitats </w:t>
      </w:r>
      <w:r w:rsidR="349053F5" w:rsidRPr="1A9E4740">
        <w:rPr>
          <w:rFonts w:ascii="Century Gothic" w:eastAsia="Century Gothic" w:hAnsi="Century Gothic" w:cs="Century Gothic"/>
        </w:rPr>
        <w:t xml:space="preserve">qualify for </w:t>
      </w:r>
      <w:r w:rsidRPr="1A9E4740">
        <w:rPr>
          <w:rFonts w:ascii="Century Gothic" w:eastAsia="Century Gothic" w:hAnsi="Century Gothic" w:cs="Century Gothic"/>
        </w:rPr>
        <w:t>an exemption from the nuisance vegetation ordinance. Register</w:t>
      </w:r>
      <w:r w:rsidR="1AB27141" w:rsidRPr="1A9E4740">
        <w:rPr>
          <w:rFonts w:ascii="Century Gothic" w:eastAsia="Century Gothic" w:hAnsi="Century Gothic" w:cs="Century Gothic"/>
        </w:rPr>
        <w:t xml:space="preserve"> for free</w:t>
      </w:r>
      <w:r w:rsidRPr="1A9E4740">
        <w:rPr>
          <w:rFonts w:ascii="Century Gothic" w:eastAsia="Century Gothic" w:hAnsi="Century Gothic" w:cs="Century Gothic"/>
        </w:rPr>
        <w:t xml:space="preserve"> at</w:t>
      </w:r>
      <w:r w:rsidR="59AE796C" w:rsidRPr="1A9E4740">
        <w:rPr>
          <w:rFonts w:ascii="Century Gothic" w:eastAsia="Century Gothic" w:hAnsi="Century Gothic" w:cs="Century Gothic"/>
        </w:rPr>
        <w:t xml:space="preserve"> </w:t>
      </w:r>
      <w:hyperlink r:id="rId59">
        <w:r w:rsidR="59AE796C" w:rsidRPr="1A9E4740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59AE796C" w:rsidRPr="1A9E4740">
        <w:rPr>
          <w:rFonts w:ascii="Century Gothic" w:eastAsia="Century Gothic" w:hAnsi="Century Gothic" w:cs="Century Gothic"/>
        </w:rPr>
        <w:t xml:space="preserve">, </w:t>
      </w:r>
      <w:r w:rsidRPr="1A9E4740">
        <w:rPr>
          <w:rFonts w:ascii="Century Gothic" w:eastAsia="Century Gothic" w:hAnsi="Century Gothic" w:cs="Century Gothic"/>
        </w:rPr>
        <w:t xml:space="preserve">or </w:t>
      </w:r>
      <w:hyperlink r:id="rId60">
        <w:r w:rsidRPr="1A9E4740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A9E4740">
        <w:rPr>
          <w:rFonts w:ascii="Century Gothic" w:eastAsia="Century Gothic" w:hAnsi="Century Gothic" w:cs="Century Gothic"/>
        </w:rPr>
        <w:t xml:space="preserve"> for help.</w:t>
      </w:r>
    </w:p>
    <w:p w14:paraId="4652E9F8" w14:textId="454DA752" w:rsidR="7B0A34AB" w:rsidRDefault="7B0A34AB" w:rsidP="1404AA14">
      <w:pPr>
        <w:rPr>
          <w:rFonts w:ascii="Century Gothic" w:eastAsia="Century Gothic" w:hAnsi="Century Gothic" w:cs="Century Gothic"/>
          <w:b/>
          <w:bCs/>
        </w:rPr>
      </w:pPr>
      <w:r w:rsidRPr="1404AA14">
        <w:rPr>
          <w:rFonts w:ascii="Century Gothic" w:eastAsia="Century Gothic" w:hAnsi="Century Gothic" w:cs="Century Gothic"/>
          <w:b/>
          <w:bCs/>
        </w:rPr>
        <w:t>Suggested native plants for beginners</w:t>
      </w:r>
    </w:p>
    <w:p w14:paraId="0A0504C5" w14:textId="041FB0A5" w:rsidR="7B0A34AB" w:rsidRDefault="7B0A34AB" w:rsidP="1404AA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If you’re just getting started, these are a few beginner-friendly native plant options to consider.</w:t>
      </w:r>
    </w:p>
    <w:p w14:paraId="0FD5B5D7" w14:textId="0AE37405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Echinacea (coneflower)</w:t>
      </w:r>
    </w:p>
    <w:p w14:paraId="76819FAA" w14:textId="4812F8A9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Rudbeckia (black-eyed Susan)</w:t>
      </w:r>
    </w:p>
    <w:p w14:paraId="39D3A633" w14:textId="1AEB3957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Coreopsis</w:t>
      </w:r>
    </w:p>
    <w:p w14:paraId="3D22994D" w14:textId="6FEE5A2F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lastRenderedPageBreak/>
        <w:t>Monarda (bee balm)</w:t>
      </w:r>
    </w:p>
    <w:p w14:paraId="13F85CC6" w14:textId="0FFB8205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Asclepias (butterfly weed and milkweed)</w:t>
      </w:r>
    </w:p>
    <w:p w14:paraId="3C24C84B" w14:textId="2DC5CE45" w:rsidR="265ED329" w:rsidRDefault="265ED329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Liatris</w:t>
      </w:r>
    </w:p>
    <w:p w14:paraId="66E2AACD" w14:textId="0985FA04" w:rsidR="265ED329" w:rsidRDefault="265ED329" w:rsidP="1404AA14">
      <w:r w:rsidRPr="1A9E4740">
        <w:rPr>
          <w:rFonts w:ascii="Century Gothic" w:eastAsia="Century Gothic" w:hAnsi="Century Gothic" w:cs="Century Gothic"/>
        </w:rPr>
        <w:t xml:space="preserve">Seed packets purchased from the </w:t>
      </w:r>
      <w:hyperlink r:id="rId61">
        <w:r w:rsidRPr="1A9E4740">
          <w:rPr>
            <w:rStyle w:val="Hyperlink"/>
            <w:rFonts w:ascii="Century Gothic" w:eastAsia="Century Gothic" w:hAnsi="Century Gothic" w:cs="Century Gothic"/>
          </w:rPr>
          <w:t>North Carolina Butterfly Highway Program</w:t>
        </w:r>
      </w:hyperlink>
      <w:r w:rsidRPr="1A9E4740">
        <w:rPr>
          <w:rFonts w:ascii="Century Gothic" w:eastAsia="Century Gothic" w:hAnsi="Century Gothic" w:cs="Century Gothic"/>
        </w:rPr>
        <w:t xml:space="preserve"> are a great place to start! Each packet contains up to seven native pollinators.</w:t>
      </w:r>
    </w:p>
    <w:p w14:paraId="0AAC3D37" w14:textId="7B5709E4" w:rsidR="0E88E2F4" w:rsidRDefault="0E88E2F4" w:rsidP="1A9E4740">
      <w:pPr>
        <w:rPr>
          <w:rFonts w:ascii="Century Gothic" w:eastAsia="Century Gothic" w:hAnsi="Century Gothic" w:cs="Century Gothic"/>
        </w:rPr>
      </w:pPr>
      <w:r w:rsidRPr="1A9E4740">
        <w:rPr>
          <w:rFonts w:ascii="Century Gothic" w:eastAsia="Century Gothic" w:hAnsi="Century Gothic" w:cs="Century Gothic"/>
        </w:rPr>
        <w:t xml:space="preserve">For a longer list of North Carolina native pollinator plants, </w:t>
      </w:r>
      <w:hyperlink r:id="rId62">
        <w:r w:rsidRPr="1A9E4740">
          <w:rPr>
            <w:rStyle w:val="Hyperlink"/>
            <w:rFonts w:ascii="Century Gothic" w:eastAsia="Century Gothic" w:hAnsi="Century Gothic" w:cs="Century Gothic"/>
          </w:rPr>
          <w:t>see the additional plant list resource</w:t>
        </w:r>
      </w:hyperlink>
      <w:r w:rsidRPr="1A9E4740">
        <w:rPr>
          <w:rFonts w:ascii="Century Gothic" w:eastAsia="Century Gothic" w:hAnsi="Century Gothic" w:cs="Century Gothic"/>
        </w:rPr>
        <w:t>.</w:t>
      </w:r>
    </w:p>
    <w:p w14:paraId="005F34C4" w14:textId="23A58F3B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Email template to share with customers</w:t>
      </w:r>
    </w:p>
    <w:p w14:paraId="543652BB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Pollinator habitat registry information</w:t>
      </w:r>
    </w:p>
    <w:p w14:paraId="4310A9FF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Hello,</w:t>
      </w:r>
    </w:p>
    <w:p w14:paraId="71568236" w14:textId="307BD64E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If you’re planting a </w:t>
      </w:r>
      <w:hyperlink r:id="rId63">
        <w:r w:rsidRPr="1404AA14">
          <w:rPr>
            <w:rStyle w:val="Hyperlink"/>
            <w:rFonts w:ascii="Century Gothic" w:eastAsia="Century Gothic" w:hAnsi="Century Gothic" w:cs="Century Gothic"/>
          </w:rPr>
          <w:t>pollinator-friendly garden or naturalistic landscape</w:t>
        </w:r>
      </w:hyperlink>
      <w:r w:rsidRPr="1404AA14">
        <w:rPr>
          <w:rFonts w:ascii="Century Gothic" w:eastAsia="Century Gothic" w:hAnsi="Century Gothic" w:cs="Century Gothic"/>
        </w:rPr>
        <w:t xml:space="preserve">, the City of Charlotte offers a registry for </w:t>
      </w:r>
      <w:r w:rsidR="50B52AE4" w:rsidRPr="1404AA14">
        <w:rPr>
          <w:rFonts w:ascii="Century Gothic" w:eastAsia="Century Gothic" w:hAnsi="Century Gothic" w:cs="Century Gothic"/>
        </w:rPr>
        <w:t xml:space="preserve">property owners with </w:t>
      </w:r>
      <w:r w:rsidRPr="1404AA14">
        <w:rPr>
          <w:rFonts w:ascii="Century Gothic" w:eastAsia="Century Gothic" w:hAnsi="Century Gothic" w:cs="Century Gothic"/>
        </w:rPr>
        <w:t xml:space="preserve">qualifying, well-maintained habitats. Once approved, those habitats </w:t>
      </w:r>
      <w:r w:rsidR="5C7CA9BB" w:rsidRPr="1404AA14">
        <w:rPr>
          <w:rFonts w:ascii="Century Gothic" w:eastAsia="Century Gothic" w:hAnsi="Century Gothic" w:cs="Century Gothic"/>
        </w:rPr>
        <w:t xml:space="preserve">qualify for </w:t>
      </w:r>
      <w:r w:rsidRPr="1404AA14">
        <w:rPr>
          <w:rFonts w:ascii="Century Gothic" w:eastAsia="Century Gothic" w:hAnsi="Century Gothic" w:cs="Century Gothic"/>
        </w:rPr>
        <w:t>an exemption from the nuisance vegetation ordinance.</w:t>
      </w:r>
    </w:p>
    <w:p w14:paraId="1ECE4502" w14:textId="40BAF173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To register, visit </w:t>
      </w:r>
      <w:hyperlink>
        <w:r w:rsidR="135D2A71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135D2A71" w:rsidRPr="1404AA14">
        <w:rPr>
          <w:rFonts w:ascii="Century Gothic" w:eastAsia="Century Gothic" w:hAnsi="Century Gothic" w:cs="Century Gothic"/>
        </w:rPr>
        <w:t xml:space="preserve">, </w:t>
      </w:r>
      <w:r w:rsidRPr="1404AA14">
        <w:rPr>
          <w:rFonts w:ascii="Century Gothic" w:eastAsia="Century Gothic" w:hAnsi="Century Gothic" w:cs="Century Gothic"/>
        </w:rPr>
        <w:t>select “</w:t>
      </w:r>
      <w:hyperlink r:id="rId64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Pr="1404AA14">
        <w:rPr>
          <w:rFonts w:ascii="Century Gothic" w:eastAsia="Century Gothic" w:hAnsi="Century Gothic" w:cs="Century Gothic"/>
        </w:rPr>
        <w:t>”</w:t>
      </w:r>
      <w:r w:rsidR="00565F49" w:rsidRPr="1404AA14">
        <w:rPr>
          <w:rFonts w:ascii="Century Gothic" w:eastAsia="Century Gothic" w:hAnsi="Century Gothic" w:cs="Century Gothic"/>
        </w:rPr>
        <w:t xml:space="preserve"> to create an account,</w:t>
      </w:r>
      <w:r w:rsidRPr="1404AA14">
        <w:rPr>
          <w:rFonts w:ascii="Century Gothic" w:eastAsia="Century Gothic" w:hAnsi="Century Gothic" w:cs="Century Gothic"/>
        </w:rPr>
        <w:t xml:space="preserve"> and complete the pollinator habitat registration form</w:t>
      </w:r>
      <w:r w:rsidR="7AC91475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. Please include at least one clear photo of the garden in bloom. If you need help with the application, </w:t>
      </w:r>
      <w:hyperlink r:id="rId65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47452DC5" w14:textId="454DA752" w:rsidR="48CA564C" w:rsidRDefault="48CA564C" w:rsidP="1404AA14">
      <w:pPr>
        <w:rPr>
          <w:rFonts w:ascii="Century Gothic" w:eastAsia="Century Gothic" w:hAnsi="Century Gothic" w:cs="Century Gothic"/>
          <w:b/>
          <w:bCs/>
        </w:rPr>
      </w:pPr>
      <w:r w:rsidRPr="1404AA14">
        <w:rPr>
          <w:rFonts w:ascii="Century Gothic" w:eastAsia="Century Gothic" w:hAnsi="Century Gothic" w:cs="Century Gothic"/>
          <w:b/>
          <w:bCs/>
        </w:rPr>
        <w:t>Suggested native plants for beginners</w:t>
      </w:r>
    </w:p>
    <w:p w14:paraId="71491ACF" w14:textId="041FB0A5" w:rsidR="48CA564C" w:rsidRDefault="48CA564C" w:rsidP="1404AA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If you’re just getting started, these are a few beginner-friendly native plant options to consider.</w:t>
      </w:r>
    </w:p>
    <w:p w14:paraId="7D195263" w14:textId="0AE37405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Echinacea (coneflower)</w:t>
      </w:r>
    </w:p>
    <w:p w14:paraId="485A86D6" w14:textId="4812F8A9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Rudbeckia (black-eyed Susan)</w:t>
      </w:r>
    </w:p>
    <w:p w14:paraId="0BFE577D" w14:textId="1AEB3957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Coreopsis</w:t>
      </w:r>
    </w:p>
    <w:p w14:paraId="76F66449" w14:textId="6FEE5A2F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Monarda (bee balm)</w:t>
      </w:r>
    </w:p>
    <w:p w14:paraId="669C2E7A" w14:textId="0FFB8205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Asclepias (butterfly weed and milkweed)</w:t>
      </w:r>
    </w:p>
    <w:p w14:paraId="4830A87E" w14:textId="2DC5CE45" w:rsidR="48CA564C" w:rsidRDefault="48CA564C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Liatris</w:t>
      </w:r>
    </w:p>
    <w:p w14:paraId="675B7ACB" w14:textId="7106DAF6" w:rsidR="48CA564C" w:rsidRDefault="48CA564C" w:rsidP="1404AA14">
      <w:r w:rsidRPr="1404AA14">
        <w:rPr>
          <w:rFonts w:ascii="Century Gothic" w:eastAsia="Century Gothic" w:hAnsi="Century Gothic" w:cs="Century Gothic"/>
        </w:rPr>
        <w:t xml:space="preserve">Seed packets purchased from the </w:t>
      </w:r>
      <w:hyperlink r:id="rId66">
        <w:r w:rsidRPr="1404AA14">
          <w:rPr>
            <w:rStyle w:val="Hyperlink"/>
            <w:rFonts w:ascii="Century Gothic" w:eastAsia="Century Gothic" w:hAnsi="Century Gothic" w:cs="Century Gothic"/>
          </w:rPr>
          <w:t>North Carolina Butterfly Highway Program</w:t>
        </w:r>
      </w:hyperlink>
      <w:r w:rsidRPr="1404AA14">
        <w:rPr>
          <w:rFonts w:ascii="Century Gothic" w:eastAsia="Century Gothic" w:hAnsi="Century Gothic" w:cs="Century Gothic"/>
        </w:rPr>
        <w:t xml:space="preserve"> are a great place to start! Each packet contains up to seven native pollinators.</w:t>
      </w:r>
    </w:p>
    <w:p w14:paraId="6A3A2D13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Thank you,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5F49DC39" w14:textId="76C47EB8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lastRenderedPageBreak/>
        <w:t>Newsletter / web version to share with customers</w:t>
      </w:r>
    </w:p>
    <w:p w14:paraId="343D5208" w14:textId="6C2B04D8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Planning a </w:t>
      </w:r>
      <w:hyperlink r:id="rId67">
        <w:r w:rsidRPr="1404AA14">
          <w:rPr>
            <w:rStyle w:val="Hyperlink"/>
            <w:rFonts w:ascii="Century Gothic" w:eastAsia="Century Gothic" w:hAnsi="Century Gothic" w:cs="Century Gothic"/>
          </w:rPr>
          <w:t>pollinator-friendly garden or naturalistic landscape</w:t>
        </w:r>
      </w:hyperlink>
      <w:r w:rsidRPr="1404AA14">
        <w:rPr>
          <w:rFonts w:ascii="Century Gothic" w:eastAsia="Century Gothic" w:hAnsi="Century Gothic" w:cs="Century Gothic"/>
        </w:rPr>
        <w:t>? The City of Charlotte offers a registry for</w:t>
      </w:r>
      <w:r w:rsidR="534C3DDB" w:rsidRPr="1404AA14">
        <w:rPr>
          <w:rFonts w:ascii="Century Gothic" w:eastAsia="Century Gothic" w:hAnsi="Century Gothic" w:cs="Century Gothic"/>
        </w:rPr>
        <w:t xml:space="preserve"> property owners with</w:t>
      </w:r>
      <w:r w:rsidRPr="1404AA14">
        <w:rPr>
          <w:rFonts w:ascii="Century Gothic" w:eastAsia="Century Gothic" w:hAnsi="Century Gothic" w:cs="Century Gothic"/>
        </w:rPr>
        <w:t xml:space="preserve"> qualifying, well-maintained habitats. Once approved, those habitats qualify for an exemption from the nuisance vegetation ordinance. Register </w:t>
      </w:r>
      <w:r w:rsidR="66E531D1" w:rsidRPr="1404AA14">
        <w:rPr>
          <w:rFonts w:ascii="Century Gothic" w:eastAsia="Century Gothic" w:hAnsi="Century Gothic" w:cs="Century Gothic"/>
        </w:rPr>
        <w:t xml:space="preserve">for free </w:t>
      </w:r>
      <w:r w:rsidRPr="1404AA14">
        <w:rPr>
          <w:rFonts w:ascii="Century Gothic" w:eastAsia="Century Gothic" w:hAnsi="Century Gothic" w:cs="Century Gothic"/>
        </w:rPr>
        <w:t>at</w:t>
      </w:r>
      <w:r w:rsidR="0A41DEDD" w:rsidRPr="1404AA14">
        <w:rPr>
          <w:rFonts w:ascii="Century Gothic" w:eastAsia="Century Gothic" w:hAnsi="Century Gothic" w:cs="Century Gothic"/>
        </w:rPr>
        <w:t xml:space="preserve"> </w:t>
      </w:r>
      <w:hyperlink r:id="rId68">
        <w:r w:rsidR="0A41DEDD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55A9C029" w:rsidRPr="1404AA14">
        <w:rPr>
          <w:rFonts w:ascii="Century Gothic" w:eastAsia="Century Gothic" w:hAnsi="Century Gothic" w:cs="Century Gothic"/>
        </w:rPr>
        <w:t xml:space="preserve"> a</w:t>
      </w:r>
      <w:r w:rsidRPr="1404AA14">
        <w:rPr>
          <w:rFonts w:ascii="Century Gothic" w:eastAsia="Century Gothic" w:hAnsi="Century Gothic" w:cs="Century Gothic"/>
        </w:rPr>
        <w:t xml:space="preserve">nd </w:t>
      </w:r>
      <w:hyperlink r:id="rId69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application help.</w:t>
      </w:r>
    </w:p>
    <w:p w14:paraId="7DFF21C2" w14:textId="454DA752" w:rsidR="420ED6E2" w:rsidRDefault="420ED6E2" w:rsidP="1404AA14">
      <w:pPr>
        <w:rPr>
          <w:rFonts w:ascii="Century Gothic" w:eastAsia="Century Gothic" w:hAnsi="Century Gothic" w:cs="Century Gothic"/>
          <w:b/>
          <w:bCs/>
        </w:rPr>
      </w:pPr>
      <w:r w:rsidRPr="1404AA14">
        <w:rPr>
          <w:rFonts w:ascii="Century Gothic" w:eastAsia="Century Gothic" w:hAnsi="Century Gothic" w:cs="Century Gothic"/>
          <w:b/>
          <w:bCs/>
        </w:rPr>
        <w:t>Suggested native plants for beginners</w:t>
      </w:r>
    </w:p>
    <w:p w14:paraId="01986379" w14:textId="041FB0A5" w:rsidR="420ED6E2" w:rsidRDefault="420ED6E2" w:rsidP="1404AA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If you’re just getting started, these are a few beginner-friendly native plant options to consider.</w:t>
      </w:r>
    </w:p>
    <w:p w14:paraId="1B135468" w14:textId="0AE37405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Echinacea (coneflower)</w:t>
      </w:r>
    </w:p>
    <w:p w14:paraId="0B7F1153" w14:textId="4812F8A9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Rudbeckia (black-eyed Susan)</w:t>
      </w:r>
    </w:p>
    <w:p w14:paraId="5A2D5268" w14:textId="1AEB3957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Coreopsis</w:t>
      </w:r>
    </w:p>
    <w:p w14:paraId="050F8BAF" w14:textId="6FEE5A2F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Monarda (bee balm)</w:t>
      </w:r>
    </w:p>
    <w:p w14:paraId="1F617381" w14:textId="0FFB8205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Asclepias (butterfly weed and milkweed)</w:t>
      </w:r>
    </w:p>
    <w:p w14:paraId="0C2C748A" w14:textId="2DC5CE45" w:rsidR="420ED6E2" w:rsidRDefault="420ED6E2" w:rsidP="1404AA14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Liatris</w:t>
      </w:r>
    </w:p>
    <w:p w14:paraId="3090724F" w14:textId="7407FC13" w:rsidR="420ED6E2" w:rsidRDefault="420ED6E2" w:rsidP="1404AA14">
      <w:r w:rsidRPr="1A9E4740">
        <w:rPr>
          <w:rFonts w:ascii="Century Gothic" w:eastAsia="Century Gothic" w:hAnsi="Century Gothic" w:cs="Century Gothic"/>
        </w:rPr>
        <w:t xml:space="preserve">Seed packets purchased from the </w:t>
      </w:r>
      <w:hyperlink r:id="rId70">
        <w:r w:rsidRPr="1A9E4740">
          <w:rPr>
            <w:rStyle w:val="Hyperlink"/>
            <w:rFonts w:ascii="Century Gothic" w:eastAsia="Century Gothic" w:hAnsi="Century Gothic" w:cs="Century Gothic"/>
          </w:rPr>
          <w:t>North Carolina Butterfly Highway Program</w:t>
        </w:r>
      </w:hyperlink>
      <w:r w:rsidRPr="1A9E4740">
        <w:rPr>
          <w:rFonts w:ascii="Century Gothic" w:eastAsia="Century Gothic" w:hAnsi="Century Gothic" w:cs="Century Gothic"/>
        </w:rPr>
        <w:t xml:space="preserve"> are a great place to start! Each packet contains up to seven native pollinators.</w:t>
      </w:r>
    </w:p>
    <w:p w14:paraId="0A4126D5" w14:textId="43C23BCE" w:rsidR="2ED8F049" w:rsidRDefault="2ED8F049" w:rsidP="1A9E4740">
      <w:pPr>
        <w:rPr>
          <w:rFonts w:ascii="Century Gothic" w:eastAsia="Century Gothic" w:hAnsi="Century Gothic" w:cs="Century Gothic"/>
        </w:rPr>
      </w:pPr>
      <w:r w:rsidRPr="1A9E4740">
        <w:rPr>
          <w:rFonts w:ascii="Century Gothic" w:eastAsia="Century Gothic" w:hAnsi="Century Gothic" w:cs="Century Gothic"/>
        </w:rPr>
        <w:t xml:space="preserve">For a longer list of North Carolina native pollinator plants, </w:t>
      </w:r>
      <w:hyperlink r:id="rId71">
        <w:r w:rsidRPr="1A9E4740">
          <w:rPr>
            <w:rStyle w:val="Hyperlink"/>
            <w:rFonts w:ascii="Century Gothic" w:eastAsia="Century Gothic" w:hAnsi="Century Gothic" w:cs="Century Gothic"/>
          </w:rPr>
          <w:t>see the additional plant list resource</w:t>
        </w:r>
      </w:hyperlink>
      <w:r w:rsidRPr="1A9E4740">
        <w:rPr>
          <w:rFonts w:ascii="Century Gothic" w:eastAsia="Century Gothic" w:hAnsi="Century Gothic" w:cs="Century Gothic"/>
        </w:rPr>
        <w:t>.</w:t>
      </w:r>
    </w:p>
    <w:p w14:paraId="2F80BD0C" w14:textId="77777777" w:rsidR="00677BB4" w:rsidRDefault="00DA553F" w:rsidP="6B722B14">
      <w:pPr>
        <w:pStyle w:val="Heading2"/>
        <w:rPr>
          <w:rFonts w:eastAsia="Century Gothic" w:cs="Century Gothic"/>
        </w:rPr>
      </w:pPr>
      <w:r w:rsidRPr="6B722B14">
        <w:rPr>
          <w:rFonts w:eastAsia="Century Gothic" w:cs="Century Gothic"/>
        </w:rPr>
        <w:t>Landscapers and contractors</w:t>
      </w:r>
    </w:p>
    <w:p w14:paraId="78E13B6A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Best use: For landscapers, contractors, and landscape firms sharing directly with clients, prospective clients, and property owners considering a project.</w:t>
      </w:r>
    </w:p>
    <w:p w14:paraId="5232CFCC" w14:textId="69439D74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Short blurb</w:t>
      </w:r>
    </w:p>
    <w:p w14:paraId="73A42FEE" w14:textId="4712E0ED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If you’re considering a </w:t>
      </w:r>
      <w:hyperlink r:id="rId72">
        <w:r w:rsidRPr="1404AA14">
          <w:rPr>
            <w:rStyle w:val="Hyperlink"/>
            <w:rFonts w:ascii="Century Gothic" w:eastAsia="Century Gothic" w:hAnsi="Century Gothic" w:cs="Century Gothic"/>
          </w:rPr>
          <w:t>pollinator habitat or naturalistic landscape</w:t>
        </w:r>
      </w:hyperlink>
      <w:r w:rsidRPr="1404AA14">
        <w:rPr>
          <w:rFonts w:ascii="Century Gothic" w:eastAsia="Century Gothic" w:hAnsi="Century Gothic" w:cs="Century Gothic"/>
        </w:rPr>
        <w:t xml:space="preserve"> for a property</w:t>
      </w:r>
      <w:r w:rsidR="36742DFB" w:rsidRPr="1404AA14">
        <w:rPr>
          <w:rFonts w:ascii="Century Gothic" w:eastAsia="Century Gothic" w:hAnsi="Century Gothic" w:cs="Century Gothic"/>
        </w:rPr>
        <w:t xml:space="preserve"> you own</w:t>
      </w:r>
      <w:r w:rsidRPr="1404AA14">
        <w:rPr>
          <w:rFonts w:ascii="Century Gothic" w:eastAsia="Century Gothic" w:hAnsi="Century Gothic" w:cs="Century Gothic"/>
        </w:rPr>
        <w:t>, the City of Charlotte offers a registry for qualifying, well-maintained habitats. Once approved, those habitats qualify for an exemption from the nuisance vegetation ordinance. Register</w:t>
      </w:r>
      <w:r w:rsidR="32E37B06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 at</w:t>
      </w:r>
      <w:r w:rsidR="57EA3F99" w:rsidRPr="1404AA14">
        <w:rPr>
          <w:rFonts w:ascii="Century Gothic" w:eastAsia="Century Gothic" w:hAnsi="Century Gothic" w:cs="Century Gothic"/>
        </w:rPr>
        <w:t xml:space="preserve"> </w:t>
      </w:r>
      <w:hyperlink r:id="rId73">
        <w:r w:rsidR="57EA3F99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Pr="1404AA14">
        <w:rPr>
          <w:rFonts w:ascii="Century Gothic" w:eastAsia="Century Gothic" w:hAnsi="Century Gothic" w:cs="Century Gothic"/>
        </w:rPr>
        <w:t xml:space="preserve">, or </w:t>
      </w:r>
      <w:hyperlink r:id="rId74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help.</w:t>
      </w:r>
    </w:p>
    <w:p w14:paraId="74893B2C" w14:textId="5E79A846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Email template to share with clients or property owners</w:t>
      </w:r>
    </w:p>
    <w:p w14:paraId="45B516A6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Suggested subject: Information for properties considering a pollinator habitat</w:t>
      </w:r>
    </w:p>
    <w:p w14:paraId="4F32A629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Hello,</w:t>
      </w:r>
    </w:p>
    <w:p w14:paraId="651D5426" w14:textId="6EB585BB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lastRenderedPageBreak/>
        <w:t xml:space="preserve">If you’re planning a </w:t>
      </w:r>
      <w:hyperlink r:id="rId75">
        <w:r w:rsidRPr="1404AA14">
          <w:rPr>
            <w:rStyle w:val="Hyperlink"/>
            <w:rFonts w:ascii="Century Gothic" w:eastAsia="Century Gothic" w:hAnsi="Century Gothic" w:cs="Century Gothic"/>
          </w:rPr>
          <w:t>pollinator habitat or naturalistic landscape</w:t>
        </w:r>
      </w:hyperlink>
      <w:r w:rsidRPr="1404AA14">
        <w:rPr>
          <w:rFonts w:ascii="Century Gothic" w:eastAsia="Century Gothic" w:hAnsi="Century Gothic" w:cs="Century Gothic"/>
        </w:rPr>
        <w:t xml:space="preserve"> for your property, the City of Charlotte offers a registration option for qualifying, well-maintained habitats. Once approved, those habitats qualify for an exemption from the nuisance vegetation ordinance.</w:t>
      </w:r>
    </w:p>
    <w:p w14:paraId="31322D2B" w14:textId="25412E0C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>To register, visit</w:t>
      </w:r>
      <w:r w:rsidR="42D547D4" w:rsidRPr="1404AA14">
        <w:rPr>
          <w:rFonts w:ascii="Century Gothic" w:eastAsia="Century Gothic" w:hAnsi="Century Gothic" w:cs="Century Gothic"/>
        </w:rPr>
        <w:t xml:space="preserve"> </w:t>
      </w:r>
      <w:hyperlink r:id="rId76">
        <w:r w:rsidR="42D547D4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2B038E69" w:rsidRPr="1404AA14">
        <w:rPr>
          <w:rFonts w:ascii="Century Gothic" w:eastAsia="Century Gothic" w:hAnsi="Century Gothic" w:cs="Century Gothic"/>
        </w:rPr>
        <w:t xml:space="preserve">, </w:t>
      </w:r>
      <w:r w:rsidRPr="1404AA14">
        <w:rPr>
          <w:rFonts w:ascii="Century Gothic" w:eastAsia="Century Gothic" w:hAnsi="Century Gothic" w:cs="Century Gothic"/>
        </w:rPr>
        <w:t>select “</w:t>
      </w:r>
      <w:hyperlink r:id="rId77">
        <w:r w:rsidR="00677BB4" w:rsidRPr="1404AA14">
          <w:rPr>
            <w:rStyle w:val="Hyperlink"/>
            <w:rFonts w:ascii="Century Gothic" w:eastAsia="Century Gothic" w:hAnsi="Century Gothic" w:cs="Century Gothic"/>
          </w:rPr>
          <w:t>Sign In</w:t>
        </w:r>
      </w:hyperlink>
      <w:r w:rsidRPr="1404AA14">
        <w:rPr>
          <w:rFonts w:ascii="Century Gothic" w:eastAsia="Century Gothic" w:hAnsi="Century Gothic" w:cs="Century Gothic"/>
        </w:rPr>
        <w:t>”</w:t>
      </w:r>
      <w:r w:rsidR="00565F49" w:rsidRPr="1404AA14">
        <w:rPr>
          <w:rFonts w:ascii="Century Gothic" w:eastAsia="Century Gothic" w:hAnsi="Century Gothic" w:cs="Century Gothic"/>
        </w:rPr>
        <w:t xml:space="preserve"> to create an account,</w:t>
      </w:r>
      <w:r w:rsidRPr="1404AA14">
        <w:rPr>
          <w:rFonts w:ascii="Century Gothic" w:eastAsia="Century Gothic" w:hAnsi="Century Gothic" w:cs="Century Gothic"/>
        </w:rPr>
        <w:t xml:space="preserve"> and complete the pollinator habitat registration form</w:t>
      </w:r>
      <w:r w:rsidR="4C7E0F21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. Please include at least one clear photo of the habitat or garden in bloom. If you need help with the application, </w:t>
      </w:r>
      <w:hyperlink r:id="rId78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>.</w:t>
      </w:r>
    </w:p>
    <w:p w14:paraId="6CFB8BA8" w14:textId="77777777" w:rsidR="00677BB4" w:rsidRDefault="00DA553F" w:rsidP="6B722B14">
      <w:pPr>
        <w:rPr>
          <w:rFonts w:ascii="Century Gothic" w:eastAsia="Century Gothic" w:hAnsi="Century Gothic" w:cs="Century Gothic"/>
        </w:rPr>
      </w:pPr>
      <w:r w:rsidRPr="6B722B14">
        <w:rPr>
          <w:rFonts w:ascii="Century Gothic" w:eastAsia="Century Gothic" w:hAnsi="Century Gothic" w:cs="Century Gothic"/>
        </w:rPr>
        <w:t>Thank you,</w:t>
      </w:r>
      <w:r>
        <w:br/>
      </w:r>
      <w:r w:rsidRPr="6B722B14">
        <w:rPr>
          <w:rFonts w:ascii="Century Gothic" w:eastAsia="Century Gothic" w:hAnsi="Century Gothic" w:cs="Century Gothic"/>
        </w:rPr>
        <w:t>[Organization Name]</w:t>
      </w:r>
    </w:p>
    <w:p w14:paraId="1D818BDC" w14:textId="2FD6B85C" w:rsidR="00166472" w:rsidRDefault="00166472" w:rsidP="6B722B14">
      <w:pPr>
        <w:pStyle w:val="Heading3"/>
        <w:rPr>
          <w:rFonts w:eastAsia="Century Gothic" w:cs="Century Gothic"/>
          <w:lang w:val="en"/>
        </w:rPr>
      </w:pPr>
      <w:r w:rsidRPr="6B722B14">
        <w:rPr>
          <w:rFonts w:eastAsia="Century Gothic" w:cs="Century Gothic"/>
          <w:lang w:val="en"/>
        </w:rPr>
        <w:t>Newsletter / web version to share with clients or property owners</w:t>
      </w:r>
    </w:p>
    <w:p w14:paraId="1CD2E1CA" w14:textId="4A9B3A9D" w:rsidR="00677BB4" w:rsidRDefault="00DA553F" w:rsidP="6B722B14">
      <w:pPr>
        <w:rPr>
          <w:rFonts w:ascii="Century Gothic" w:eastAsia="Century Gothic" w:hAnsi="Century Gothic" w:cs="Century Gothic"/>
        </w:rPr>
      </w:pPr>
      <w:r w:rsidRPr="1404AA14">
        <w:rPr>
          <w:rFonts w:ascii="Century Gothic" w:eastAsia="Century Gothic" w:hAnsi="Century Gothic" w:cs="Century Gothic"/>
        </w:rPr>
        <w:t xml:space="preserve">Considering a </w:t>
      </w:r>
      <w:hyperlink r:id="rId79">
        <w:r w:rsidRPr="1404AA14">
          <w:rPr>
            <w:rStyle w:val="Hyperlink"/>
            <w:rFonts w:ascii="Century Gothic" w:eastAsia="Century Gothic" w:hAnsi="Century Gothic" w:cs="Century Gothic"/>
          </w:rPr>
          <w:t>pollinator habitat or naturalistic landscape</w:t>
        </w:r>
      </w:hyperlink>
      <w:r w:rsidRPr="1404AA14">
        <w:rPr>
          <w:rFonts w:ascii="Century Gothic" w:eastAsia="Century Gothic" w:hAnsi="Century Gothic" w:cs="Century Gothic"/>
        </w:rPr>
        <w:t xml:space="preserve"> for a property? The City of Charlotte offers a registry for qualifying, well-maintained habitats. Once approved, those habitats qualify for an exemption from the nuisance vegetation ordinance. Register</w:t>
      </w:r>
      <w:r w:rsidR="411C5D2F" w:rsidRPr="1404AA14">
        <w:rPr>
          <w:rFonts w:ascii="Century Gothic" w:eastAsia="Century Gothic" w:hAnsi="Century Gothic" w:cs="Century Gothic"/>
        </w:rPr>
        <w:t xml:space="preserve"> for free</w:t>
      </w:r>
      <w:r w:rsidRPr="1404AA14">
        <w:rPr>
          <w:rFonts w:ascii="Century Gothic" w:eastAsia="Century Gothic" w:hAnsi="Century Gothic" w:cs="Century Gothic"/>
        </w:rPr>
        <w:t xml:space="preserve"> at</w:t>
      </w:r>
      <w:r w:rsidR="428D5E1A" w:rsidRPr="1404AA14">
        <w:rPr>
          <w:rFonts w:ascii="Century Gothic" w:eastAsia="Century Gothic" w:hAnsi="Century Gothic" w:cs="Century Gothic"/>
        </w:rPr>
        <w:t xml:space="preserve"> </w:t>
      </w:r>
      <w:hyperlink r:id="rId80">
        <w:r w:rsidR="428D5E1A" w:rsidRPr="1404AA14">
          <w:rPr>
            <w:rStyle w:val="Hyperlink"/>
            <w:rFonts w:ascii="Century Gothic" w:eastAsia="Century Gothic" w:hAnsi="Century Gothic" w:cs="Century Gothic"/>
          </w:rPr>
          <w:t>cltgov.me/habitatreg</w:t>
        </w:r>
      </w:hyperlink>
      <w:r w:rsidR="428D5E1A" w:rsidRPr="1404AA14">
        <w:rPr>
          <w:rFonts w:ascii="Century Gothic" w:eastAsia="Century Gothic" w:hAnsi="Century Gothic" w:cs="Century Gothic"/>
        </w:rPr>
        <w:t xml:space="preserve"> </w:t>
      </w:r>
      <w:r w:rsidRPr="1404AA14">
        <w:rPr>
          <w:rFonts w:ascii="Century Gothic" w:eastAsia="Century Gothic" w:hAnsi="Century Gothic" w:cs="Century Gothic"/>
        </w:rPr>
        <w:t xml:space="preserve">and </w:t>
      </w:r>
      <w:hyperlink r:id="rId81">
        <w:r w:rsidRPr="1404AA14">
          <w:rPr>
            <w:rStyle w:val="Hyperlink"/>
            <w:rFonts w:ascii="Century Gothic" w:eastAsia="Century Gothic" w:hAnsi="Century Gothic" w:cs="Century Gothic"/>
          </w:rPr>
          <w:t>call 311</w:t>
        </w:r>
      </w:hyperlink>
      <w:r w:rsidRPr="1404AA14">
        <w:rPr>
          <w:rFonts w:ascii="Century Gothic" w:eastAsia="Century Gothic" w:hAnsi="Century Gothic" w:cs="Century Gothic"/>
        </w:rPr>
        <w:t xml:space="preserve"> for application help.</w:t>
      </w:r>
    </w:p>
    <w:sectPr w:rsidR="00677BB4" w:rsidSect="00773473">
      <w:headerReference w:type="default" r:id="rId82"/>
      <w:footerReference w:type="default" r:id="rId83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ll, Jonathan" w:date="2026-03-17T16:44:00Z" w:initials="HJ">
    <w:p w14:paraId="2B46BC4B" w14:textId="7F317DA7" w:rsidR="00786927" w:rsidRDefault="00786927">
      <w:pPr>
        <w:pStyle w:val="CommentText"/>
      </w:pPr>
      <w:r>
        <w:rPr>
          <w:rStyle w:val="CommentReference"/>
        </w:rPr>
        <w:annotationRef/>
      </w:r>
      <w:r w:rsidRPr="1B057AE7">
        <w:t xml:space="preserve">We might want to incorporate into the overall messaging that this is a free program. </w:t>
      </w:r>
    </w:p>
  </w:comment>
  <w:comment w:id="1" w:author="Hill, Jonathan" w:date="2026-03-17T16:38:00Z" w:initials="HJ">
    <w:p w14:paraId="6E5A204F" w14:textId="33C56F33" w:rsidR="00786927" w:rsidRDefault="00786927">
      <w:pPr>
        <w:pStyle w:val="CommentText"/>
      </w:pPr>
      <w:r>
        <w:rPr>
          <w:rStyle w:val="CommentReference"/>
        </w:rPr>
        <w:annotationRef/>
      </w:r>
      <w:r w:rsidRPr="298B2F3C">
        <w:t xml:space="preserve">Consider deleting 'may' before qualify in these- if these gardens are approved, they do qualify for an exemption. </w:t>
      </w:r>
    </w:p>
  </w:comment>
  <w:comment w:id="2" w:author="Hill, Jonathan" w:date="2026-03-17T16:43:00Z" w:initials="HJ">
    <w:p w14:paraId="6BED4B97" w14:textId="262101A4" w:rsidR="00786927" w:rsidRDefault="00786927">
      <w:pPr>
        <w:pStyle w:val="CommentText"/>
      </w:pPr>
      <w:r>
        <w:rPr>
          <w:rStyle w:val="CommentReference"/>
        </w:rPr>
        <w:annotationRef/>
      </w:r>
      <w:r w:rsidRPr="08CBD885">
        <w:t xml:space="preserve">Landscape management can confirm, but I think we'll also want to give these folks a heads up as to what plant lists we're recommending. </w:t>
      </w:r>
    </w:p>
  </w:comment>
  <w:comment w:id="3" w:author="Watanabe, Landon" w:date="2026-03-18T09:18:00Z" w:initials="WL">
    <w:p w14:paraId="75E2FF84" w14:textId="3D836986" w:rsidR="00786927" w:rsidRDefault="00786927">
      <w:pPr>
        <w:pStyle w:val="CommentText"/>
      </w:pPr>
      <w:r>
        <w:rPr>
          <w:rStyle w:val="CommentReference"/>
        </w:rPr>
        <w:annotationRef/>
      </w:r>
      <w:r w:rsidRPr="0C7647FC">
        <w:t xml:space="preserve">I incorporated the "Best Pollinator Plants for Beginners" text from this page, </w:t>
      </w:r>
      <w:hyperlink r:id="rId1">
        <w:r w:rsidRPr="67BB45ED">
          <w:rPr>
            <w:rStyle w:val="Hyperlink"/>
          </w:rPr>
          <w:t>http://charlottenc.gov/pollinators.</w:t>
        </w:r>
      </w:hyperlink>
      <w:r w:rsidRPr="1EAE7971">
        <w:t xml:space="preserve"> </w:t>
      </w:r>
      <w:r>
        <w:fldChar w:fldCharType="begin"/>
      </w:r>
      <w:r>
        <w:instrText xml:space="preserve"> HYPERLINK "mailto:Vicki.Aguilar@charlottenc.gov"</w:instrText>
      </w:r>
      <w:bookmarkStart w:id="5" w:name="_@_56EFAA55DBBF4630AAFCE7FD43946730Z"/>
      <w:r>
        <w:fldChar w:fldCharType="separate"/>
      </w:r>
      <w:bookmarkEnd w:id="5"/>
      <w:r w:rsidRPr="5F8A8AB8">
        <w:rPr>
          <w:noProof/>
        </w:rPr>
        <w:t>@Aguilar, Victoria</w:t>
      </w:r>
      <w:r>
        <w:fldChar w:fldCharType="end"/>
      </w:r>
      <w:r w:rsidRPr="4D4237EE">
        <w:t>, do you recommend a different list of plants? Thanks.</w:t>
      </w:r>
    </w:p>
  </w:comment>
  <w:comment w:id="4" w:author="Aguilar, Victoria" w:date="2026-03-18T09:31:00Z" w:initials="AV">
    <w:p w14:paraId="543EEDDF" w14:textId="6C76E316" w:rsidR="00786927" w:rsidRDefault="00786927">
      <w:pPr>
        <w:pStyle w:val="CommentText"/>
      </w:pPr>
      <w:r>
        <w:rPr>
          <w:rStyle w:val="CommentReference"/>
        </w:rPr>
        <w:annotationRef/>
      </w:r>
      <w:r w:rsidRPr="0B9F9CA0">
        <w:t xml:space="preserve">That list is good.  Also this list from the plant list section of the Community Hub registration landing page is a really good one as well:  </w:t>
      </w:r>
      <w:hyperlink r:id="rId2">
        <w:r w:rsidRPr="1C159FFC">
          <w:rPr>
            <w:rStyle w:val="Hyperlink"/>
          </w:rPr>
          <w:t>https://beecityusa.org/wp-content/uploads/ultimatemember/73/file_2a7f06c7_64ef5a8c48a259ecb9626852833e1b405568cdc2.pdf</w:t>
        </w:r>
      </w:hyperlink>
    </w:p>
    <w:p w14:paraId="1A82929C" w14:textId="468897B7" w:rsidR="00786927" w:rsidRDefault="00786927">
      <w:pPr>
        <w:pStyle w:val="CommentText"/>
      </w:pPr>
      <w:r w:rsidRPr="4CC12FD8">
        <w:t>I am just realizing the link is broken though, so I will reach out to Jared Raff to see if he can fix that.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46BC4B" w15:done="1"/>
  <w15:commentEx w15:paraId="6E5A204F" w15:done="1"/>
  <w15:commentEx w15:paraId="6BED4B97" w15:done="1"/>
  <w15:commentEx w15:paraId="75E2FF84" w15:paraIdParent="6BED4B97" w15:done="1"/>
  <w15:commentEx w15:paraId="1A82929C" w15:paraIdParent="6BED4B9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9F690" w16cex:dateUtc="2026-03-17T20:44:00Z"/>
  <w16cex:commentExtensible w16cex:durableId="797BC88F" w16cex:dateUtc="2026-03-17T20:38:00Z"/>
  <w16cex:commentExtensible w16cex:durableId="28F5783C" w16cex:dateUtc="2026-03-17T20:43:00Z"/>
  <w16cex:commentExtensible w16cex:durableId="6B1691AA" w16cex:dateUtc="2026-03-18T13:18:00Z"/>
  <w16cex:commentExtensible w16cex:durableId="3F04E085" w16cex:dateUtc="2026-03-18T13:31:00Z">
    <w16cex:extLst>
      <w16:ext w16:uri="{CE6994B0-6A32-4C9F-8C6B-6E91EDA988CE}">
        <cr:reactions xmlns:cr="http://schemas.microsoft.com/office/comments/2020/reactions">
          <cr:reaction reactionType="1">
            <cr:reactionInfo dateUtc="2026-03-18T14:01:43Z">
              <cr:user userId="S::landon.watanabe@charlottenc.gov::171ef44a-f597-4936-b900-6323c3b3ab4b" userProvider="AD" userName="Watanabe, Land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6BC4B" w16cid:durableId="25B9F690"/>
  <w16cid:commentId w16cid:paraId="6E5A204F" w16cid:durableId="797BC88F"/>
  <w16cid:commentId w16cid:paraId="6BED4B97" w16cid:durableId="28F5783C"/>
  <w16cid:commentId w16cid:paraId="75E2FF84" w16cid:durableId="6B1691AA"/>
  <w16cid:commentId w16cid:paraId="1A82929C" w16cid:durableId="3F04E0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3A58" w14:textId="77777777" w:rsidR="009B0D84" w:rsidRDefault="009B0D84" w:rsidP="00D74787">
      <w:r>
        <w:separator/>
      </w:r>
    </w:p>
  </w:endnote>
  <w:endnote w:type="continuationSeparator" w:id="0">
    <w:p w14:paraId="3B5E021F" w14:textId="77777777" w:rsidR="009B0D84" w:rsidRDefault="009B0D84" w:rsidP="00D7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E45E" w14:textId="77777777" w:rsidR="00DA38E0" w:rsidRDefault="00786927" w:rsidP="00DA38E0">
    <w:pPr>
      <w:pStyle w:val="Header"/>
      <w:spacing w:after="60"/>
    </w:pPr>
    <w:r>
      <w:pict w14:anchorId="260F2FC0">
        <v:rect id="_x0000_i1026" style="width:0;height:1.5pt" o:hralign="center" o:hrstd="t" o:hr="t" fillcolor="#a0a0a0" stroked="f"/>
      </w:pic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9462"/>
      <w:gridCol w:w="552"/>
    </w:tblGrid>
    <w:tr w:rsidR="00D86B94" w14:paraId="01451BF8" w14:textId="77777777" w:rsidTr="7FD02338">
      <w:tc>
        <w:tcPr>
          <w:tcW w:w="767" w:type="dxa"/>
          <w:vAlign w:val="center"/>
        </w:tcPr>
        <w:p w14:paraId="2C32B9CC" w14:textId="77777777" w:rsidR="00D86B94" w:rsidRDefault="00D86B94" w:rsidP="00D86B94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FA78DBA" wp14:editId="49F4DC28">
                <wp:extent cx="356857" cy="290652"/>
                <wp:effectExtent l="0" t="0" r="5715" b="0"/>
                <wp:docPr id="3" name="Picture 3" descr="Crown logo at bottom left-side footer of p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rown logo at bottom left-side footer of pag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857" cy="290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1" w:type="dxa"/>
          <w:vAlign w:val="center"/>
        </w:tcPr>
        <w:p w14:paraId="310EA42C" w14:textId="3E512401" w:rsidR="00D86B94" w:rsidRPr="00D86B94" w:rsidRDefault="7FD02338" w:rsidP="7FD02338">
          <w:pPr>
            <w:pStyle w:val="Footer"/>
          </w:pPr>
          <w:r w:rsidRPr="7FD02338">
            <w:rPr>
              <w:rFonts w:ascii="Century Gothic" w:eastAsia="Century Gothic" w:hAnsi="Century Gothic" w:cs="Century Gothic"/>
            </w:rPr>
            <w:t>City of Charlotte</w:t>
          </w:r>
        </w:p>
      </w:tc>
      <w:tc>
        <w:tcPr>
          <w:tcW w:w="558" w:type="dxa"/>
          <w:vAlign w:val="center"/>
        </w:tcPr>
        <w:sdt>
          <w:sdtPr>
            <w:id w:val="197817962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9BCF664" w14:textId="77777777" w:rsidR="00D86B94" w:rsidRDefault="00D86B94" w:rsidP="00D86B94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605C8B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534EB110" w14:textId="77777777" w:rsidR="00D74787" w:rsidRDefault="00D74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B285" w14:textId="77777777" w:rsidR="009B0D84" w:rsidRDefault="009B0D84" w:rsidP="00D74787">
      <w:r>
        <w:separator/>
      </w:r>
    </w:p>
  </w:footnote>
  <w:footnote w:type="continuationSeparator" w:id="0">
    <w:p w14:paraId="21214AB4" w14:textId="77777777" w:rsidR="009B0D84" w:rsidRDefault="009B0D84" w:rsidP="00D7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0254" w14:textId="77777777" w:rsidR="00D74787" w:rsidRDefault="007802FD" w:rsidP="004E1BF8">
    <w:pPr>
      <w:pStyle w:val="Header"/>
      <w:spacing w:before="18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942D5" wp14:editId="4C05B34E">
              <wp:simplePos x="0" y="0"/>
              <wp:positionH relativeFrom="column">
                <wp:posOffset>4160520</wp:posOffset>
              </wp:positionH>
              <wp:positionV relativeFrom="paragraph">
                <wp:posOffset>167640</wp:posOffset>
              </wp:positionV>
              <wp:extent cx="2374265" cy="853440"/>
              <wp:effectExtent l="0" t="0" r="0" b="3810"/>
              <wp:wrapNone/>
              <wp:docPr id="30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EBE3A" w14:textId="77777777" w:rsidR="005E6920" w:rsidRPr="005E6920" w:rsidRDefault="005E6920" w:rsidP="005E692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i/>
                              <w:color w:val="595959" w:themeColor="text1" w:themeTint="A6"/>
                              <w:szCs w:val="24"/>
                            </w:rPr>
                          </w:pPr>
                          <w:r w:rsidRPr="005E6920">
                            <w:rPr>
                              <w:rFonts w:ascii="Century Gothic" w:hAnsi="Century Gothic"/>
                              <w:b/>
                              <w:i/>
                              <w:color w:val="595959" w:themeColor="text1" w:themeTint="A6"/>
                              <w:szCs w:val="24"/>
                            </w:rPr>
                            <w:t>Pollinator Habitats and</w:t>
                          </w:r>
                          <w:r w:rsidRPr="005E6920">
                            <w:rPr>
                              <w:rFonts w:ascii="Century Gothic" w:hAnsi="Century Gothic"/>
                              <w:b/>
                              <w:i/>
                              <w:color w:val="595959" w:themeColor="text1" w:themeTint="A6"/>
                              <w:szCs w:val="24"/>
                            </w:rPr>
                            <w:br/>
                            <w:t xml:space="preserve"> Naturalistic Landscapin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595959" w:themeColor="text1" w:themeTint="A6"/>
                              <w:szCs w:val="24"/>
                            </w:rPr>
                            <w:t>g External Sharing Copy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09C0A6D0">
            <v:shapetype id="_x0000_t202" coordsize="21600,21600" o:spt="202" path="m,l,21600r21600,l21600,xe" w14:anchorId="497942D5">
              <v:stroke joinstyle="miter"/>
              <v:path gradientshapeok="t" o:connecttype="rect"/>
            </v:shapetype>
            <v:shape id="Text Box 2" style="position:absolute;margin-left:327.6pt;margin-top:13.2pt;width:186.95pt;height:67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lt="&quot;&quot;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">
              <v:textbox>
                <w:txbxContent>
                  <w:p w:rsidRPr="005E6920" w:rsidR="005E6920" w:rsidP="005E6920" w:rsidRDefault="005E6920" w14:paraId="0DFBA0D9" w14:textId="77777777">
                    <w:pPr>
                      <w:jc w:val="right"/>
                      <w:rPr>
                        <w:rFonts w:ascii="Century Gothic" w:hAnsi="Century Gothic"/>
                        <w:b/>
                        <w:i/>
                        <w:color w:val="595959" w:themeColor="text1" w:themeTint="A6"/>
                        <w:szCs w:val="24"/>
                      </w:rPr>
                    </w:pPr>
                    <w:r w:rsidRPr="005E6920">
                      <w:rPr>
                        <w:rFonts w:ascii="Century Gothic" w:hAnsi="Century Gothic"/>
                        <w:b/>
                        <w:i/>
                        <w:color w:val="595959" w:themeColor="text1" w:themeTint="A6"/>
                        <w:szCs w:val="24"/>
                      </w:rPr>
                      <w:t>Pollinator Habitats and</w:t>
                    </w:r>
                    <w:r w:rsidRPr="005E6920">
                      <w:rPr>
                        <w:rFonts w:ascii="Century Gothic" w:hAnsi="Century Gothic"/>
                        <w:b/>
                        <w:i/>
                        <w:color w:val="595959" w:themeColor="text1" w:themeTint="A6"/>
                        <w:szCs w:val="24"/>
                      </w:rPr>
                      <w:br/>
                    </w:r>
                    <w:r w:rsidRPr="005E6920">
                      <w:rPr>
                        <w:rFonts w:ascii="Century Gothic" w:hAnsi="Century Gothic"/>
                        <w:b/>
                        <w:i/>
                        <w:color w:val="595959" w:themeColor="text1" w:themeTint="A6"/>
                        <w:szCs w:val="24"/>
                      </w:rPr>
                      <w:t xml:space="preserve"> Naturalistic Landscapin</w:t>
                    </w:r>
                    <w:r>
                      <w:rPr>
                        <w:rFonts w:ascii="Century Gothic" w:hAnsi="Century Gothic"/>
                        <w:b/>
                        <w:i/>
                        <w:color w:val="595959" w:themeColor="text1" w:themeTint="A6"/>
                        <w:szCs w:val="24"/>
                      </w:rPr>
                      <w:t>g External Sharing Copy Guide</w:t>
                    </w:r>
                  </w:p>
                </w:txbxContent>
              </v:textbox>
            </v:shape>
          </w:pict>
        </mc:Fallback>
      </mc:AlternateContent>
    </w:r>
    <w:r w:rsidR="00D74787">
      <w:rPr>
        <w:noProof/>
        <w:color w:val="000000"/>
      </w:rPr>
      <w:drawing>
        <wp:inline distT="0" distB="0" distL="0" distR="0" wp14:anchorId="11BC8D95" wp14:editId="0990433B">
          <wp:extent cx="2212848" cy="795528"/>
          <wp:effectExtent l="0" t="0" r="0" b="5080"/>
          <wp:docPr id="2" name="Picture 2" descr="City of Charlotte logo in the left-hand corner of p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ty of Charlotte logo in the left-hand corner of pa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848" cy="79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927">
      <w:pict w14:anchorId="7E6FE77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F37"/>
    <w:multiLevelType w:val="hybridMultilevel"/>
    <w:tmpl w:val="26EA3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46743"/>
    <w:multiLevelType w:val="hybridMultilevel"/>
    <w:tmpl w:val="A5B2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128"/>
    <w:multiLevelType w:val="hybridMultilevel"/>
    <w:tmpl w:val="52DE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E170"/>
    <w:multiLevelType w:val="hybridMultilevel"/>
    <w:tmpl w:val="6988EFB4"/>
    <w:lvl w:ilvl="0" w:tplc="63A0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B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2C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64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B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231D"/>
    <w:multiLevelType w:val="hybridMultilevel"/>
    <w:tmpl w:val="99CA813A"/>
    <w:lvl w:ilvl="0" w:tplc="59E63F42">
      <w:numFmt w:val="bullet"/>
      <w:lvlText w:val="•"/>
      <w:lvlJc w:val="left"/>
      <w:pPr>
        <w:ind w:left="720" w:hanging="360"/>
      </w:pPr>
      <w:rPr>
        <w:rFonts w:ascii="Minion Pro" w:eastAsiaTheme="minorHAnsi" w:hAnsi="Minion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298F"/>
    <w:multiLevelType w:val="hybridMultilevel"/>
    <w:tmpl w:val="40264926"/>
    <w:lvl w:ilvl="0" w:tplc="59E63F42">
      <w:numFmt w:val="bullet"/>
      <w:lvlText w:val="•"/>
      <w:lvlJc w:val="left"/>
      <w:pPr>
        <w:ind w:left="720" w:hanging="360"/>
      </w:pPr>
      <w:rPr>
        <w:rFonts w:ascii="Minion Pro" w:eastAsiaTheme="minorHAnsi" w:hAnsi="Minion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01A4D"/>
    <w:multiLevelType w:val="hybridMultilevel"/>
    <w:tmpl w:val="4396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95EE8"/>
    <w:multiLevelType w:val="hybridMultilevel"/>
    <w:tmpl w:val="576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844BC"/>
    <w:multiLevelType w:val="hybridMultilevel"/>
    <w:tmpl w:val="390E61B2"/>
    <w:lvl w:ilvl="0" w:tplc="59E63F42">
      <w:numFmt w:val="bullet"/>
      <w:lvlText w:val="•"/>
      <w:lvlJc w:val="left"/>
      <w:pPr>
        <w:ind w:left="720" w:hanging="360"/>
      </w:pPr>
      <w:rPr>
        <w:rFonts w:ascii="Minion Pro" w:eastAsiaTheme="minorHAnsi" w:hAnsi="Minion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156B"/>
    <w:multiLevelType w:val="hybridMultilevel"/>
    <w:tmpl w:val="AAC0F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768DE4">
      <w:numFmt w:val="bullet"/>
      <w:lvlText w:val="•"/>
      <w:lvlJc w:val="left"/>
      <w:pPr>
        <w:ind w:left="2160" w:hanging="720"/>
      </w:pPr>
      <w:rPr>
        <w:rFonts w:ascii="Minion Pro" w:eastAsiaTheme="minorHAnsi" w:hAnsi="Minion Pro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79E92B"/>
    <w:multiLevelType w:val="hybridMultilevel"/>
    <w:tmpl w:val="D0025DE2"/>
    <w:lvl w:ilvl="0" w:tplc="28D6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C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E9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C8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4D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E2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2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07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25F5"/>
    <w:multiLevelType w:val="hybridMultilevel"/>
    <w:tmpl w:val="DB9C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6F62"/>
    <w:multiLevelType w:val="hybridMultilevel"/>
    <w:tmpl w:val="9124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0810">
    <w:abstractNumId w:val="10"/>
  </w:num>
  <w:num w:numId="2" w16cid:durableId="333266129">
    <w:abstractNumId w:val="3"/>
  </w:num>
  <w:num w:numId="3" w16cid:durableId="470951596">
    <w:abstractNumId w:val="2"/>
  </w:num>
  <w:num w:numId="4" w16cid:durableId="2011447944">
    <w:abstractNumId w:val="1"/>
  </w:num>
  <w:num w:numId="5" w16cid:durableId="1143540329">
    <w:abstractNumId w:val="9"/>
  </w:num>
  <w:num w:numId="6" w16cid:durableId="689376602">
    <w:abstractNumId w:val="0"/>
  </w:num>
  <w:num w:numId="7" w16cid:durableId="2083522030">
    <w:abstractNumId w:val="6"/>
  </w:num>
  <w:num w:numId="8" w16cid:durableId="1009216223">
    <w:abstractNumId w:val="7"/>
  </w:num>
  <w:num w:numId="9" w16cid:durableId="1135562427">
    <w:abstractNumId w:val="5"/>
  </w:num>
  <w:num w:numId="10" w16cid:durableId="970669572">
    <w:abstractNumId w:val="8"/>
  </w:num>
  <w:num w:numId="11" w16cid:durableId="1456294757">
    <w:abstractNumId w:val="4"/>
  </w:num>
  <w:num w:numId="12" w16cid:durableId="125587770">
    <w:abstractNumId w:val="11"/>
  </w:num>
  <w:num w:numId="13" w16cid:durableId="15006521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ll, Jonathan">
    <w15:presenceInfo w15:providerId="AD" w15:userId="S::jonathan.hill@charlottenc.gov::4d5c0753-caf5-4973-9aba-3eb35e97cb76"/>
  </w15:person>
  <w15:person w15:author="Watanabe, Landon">
    <w15:presenceInfo w15:providerId="AD" w15:userId="S::landon.watanabe@charlottenc.gov::171ef44a-f597-4936-b900-6323c3b3ab4b"/>
  </w15:person>
  <w15:person w15:author="Aguilar, Victoria">
    <w15:presenceInfo w15:providerId="AD" w15:userId="S::vicki.aguilar@charlottenc.gov::fb9b2b56-dbe5-47da-b299-9e38b1487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xMLI0MbQwNjEzNzdS0lEKTi0uzszPAykwrAUAeo290iwAAAA="/>
  </w:docVars>
  <w:rsids>
    <w:rsidRoot w:val="008E1224"/>
    <w:rsid w:val="00006F23"/>
    <w:rsid w:val="000257AD"/>
    <w:rsid w:val="00026822"/>
    <w:rsid w:val="000E777B"/>
    <w:rsid w:val="00101310"/>
    <w:rsid w:val="00166472"/>
    <w:rsid w:val="001765A1"/>
    <w:rsid w:val="00191F74"/>
    <w:rsid w:val="001E46F7"/>
    <w:rsid w:val="001F7A85"/>
    <w:rsid w:val="00217AD1"/>
    <w:rsid w:val="00221670"/>
    <w:rsid w:val="0023747A"/>
    <w:rsid w:val="00281B63"/>
    <w:rsid w:val="003651A5"/>
    <w:rsid w:val="00397939"/>
    <w:rsid w:val="004308D5"/>
    <w:rsid w:val="004B7426"/>
    <w:rsid w:val="004E1BF8"/>
    <w:rsid w:val="00565F49"/>
    <w:rsid w:val="00593CA6"/>
    <w:rsid w:val="005E6920"/>
    <w:rsid w:val="00605C8B"/>
    <w:rsid w:val="00614423"/>
    <w:rsid w:val="00615624"/>
    <w:rsid w:val="00677BB4"/>
    <w:rsid w:val="006A3F0F"/>
    <w:rsid w:val="006D6DDF"/>
    <w:rsid w:val="00722001"/>
    <w:rsid w:val="00773473"/>
    <w:rsid w:val="007802FD"/>
    <w:rsid w:val="0078309A"/>
    <w:rsid w:val="00786927"/>
    <w:rsid w:val="00786E11"/>
    <w:rsid w:val="007D6B14"/>
    <w:rsid w:val="007F0F33"/>
    <w:rsid w:val="008D3C26"/>
    <w:rsid w:val="008E1224"/>
    <w:rsid w:val="008F768A"/>
    <w:rsid w:val="0096496E"/>
    <w:rsid w:val="009B0D84"/>
    <w:rsid w:val="009B633E"/>
    <w:rsid w:val="009C2F05"/>
    <w:rsid w:val="00A95BD8"/>
    <w:rsid w:val="00AE35AC"/>
    <w:rsid w:val="00AE662E"/>
    <w:rsid w:val="00AF1503"/>
    <w:rsid w:val="00B4202D"/>
    <w:rsid w:val="00B7783A"/>
    <w:rsid w:val="00C6224A"/>
    <w:rsid w:val="00CF4903"/>
    <w:rsid w:val="00D1354D"/>
    <w:rsid w:val="00D14748"/>
    <w:rsid w:val="00D74787"/>
    <w:rsid w:val="00D86B94"/>
    <w:rsid w:val="00DA38E0"/>
    <w:rsid w:val="00DA553F"/>
    <w:rsid w:val="00E6128D"/>
    <w:rsid w:val="00EE0479"/>
    <w:rsid w:val="00F100B0"/>
    <w:rsid w:val="00F13B46"/>
    <w:rsid w:val="00F70581"/>
    <w:rsid w:val="00FB710C"/>
    <w:rsid w:val="00FF11FD"/>
    <w:rsid w:val="0281F9DC"/>
    <w:rsid w:val="033F674D"/>
    <w:rsid w:val="03B529BF"/>
    <w:rsid w:val="05F50F24"/>
    <w:rsid w:val="066FF025"/>
    <w:rsid w:val="069841A3"/>
    <w:rsid w:val="06F4DA9F"/>
    <w:rsid w:val="075465D9"/>
    <w:rsid w:val="07A8BA45"/>
    <w:rsid w:val="07A8E022"/>
    <w:rsid w:val="07DCEC01"/>
    <w:rsid w:val="08209B4C"/>
    <w:rsid w:val="09C1A2E8"/>
    <w:rsid w:val="0A417064"/>
    <w:rsid w:val="0A41DEDD"/>
    <w:rsid w:val="0B1900D1"/>
    <w:rsid w:val="0B1C8C35"/>
    <w:rsid w:val="0B2624FF"/>
    <w:rsid w:val="0B7B7F78"/>
    <w:rsid w:val="0D3B763A"/>
    <w:rsid w:val="0D3E3F36"/>
    <w:rsid w:val="0DF841B3"/>
    <w:rsid w:val="0E88E2F4"/>
    <w:rsid w:val="0F2B39F3"/>
    <w:rsid w:val="0F6DA758"/>
    <w:rsid w:val="0F71746C"/>
    <w:rsid w:val="0F846D1F"/>
    <w:rsid w:val="0FB96B25"/>
    <w:rsid w:val="0FDAD0FD"/>
    <w:rsid w:val="1051712D"/>
    <w:rsid w:val="1341F1EC"/>
    <w:rsid w:val="135D2A71"/>
    <w:rsid w:val="1404AA14"/>
    <w:rsid w:val="14D506E3"/>
    <w:rsid w:val="15030231"/>
    <w:rsid w:val="15383879"/>
    <w:rsid w:val="1630BF23"/>
    <w:rsid w:val="1731D065"/>
    <w:rsid w:val="17B7EAC4"/>
    <w:rsid w:val="183BC88E"/>
    <w:rsid w:val="18D61CB0"/>
    <w:rsid w:val="1A9E4740"/>
    <w:rsid w:val="1AB27141"/>
    <w:rsid w:val="1B972A08"/>
    <w:rsid w:val="1CDA746F"/>
    <w:rsid w:val="1D5F1043"/>
    <w:rsid w:val="1E1308E4"/>
    <w:rsid w:val="1E428D04"/>
    <w:rsid w:val="20BA1330"/>
    <w:rsid w:val="21B2B0FB"/>
    <w:rsid w:val="2224D1F1"/>
    <w:rsid w:val="25CA1EC9"/>
    <w:rsid w:val="25D3B09D"/>
    <w:rsid w:val="25E89DC0"/>
    <w:rsid w:val="265ED329"/>
    <w:rsid w:val="268A1CC1"/>
    <w:rsid w:val="26C1A193"/>
    <w:rsid w:val="2820F35E"/>
    <w:rsid w:val="28DA3D36"/>
    <w:rsid w:val="2A63CFEC"/>
    <w:rsid w:val="2AE03131"/>
    <w:rsid w:val="2B038E69"/>
    <w:rsid w:val="2BD9559F"/>
    <w:rsid w:val="2C3AE271"/>
    <w:rsid w:val="2CFCE8C1"/>
    <w:rsid w:val="2E36F27D"/>
    <w:rsid w:val="2ED8F049"/>
    <w:rsid w:val="2F22882A"/>
    <w:rsid w:val="2F2F8989"/>
    <w:rsid w:val="3087D9D7"/>
    <w:rsid w:val="318C2F64"/>
    <w:rsid w:val="31CE2895"/>
    <w:rsid w:val="323AEF45"/>
    <w:rsid w:val="32E37B06"/>
    <w:rsid w:val="340A01E9"/>
    <w:rsid w:val="348D0E3A"/>
    <w:rsid w:val="349053F5"/>
    <w:rsid w:val="3551B2AA"/>
    <w:rsid w:val="355D1375"/>
    <w:rsid w:val="35EDE8C3"/>
    <w:rsid w:val="36742DFB"/>
    <w:rsid w:val="36B00B06"/>
    <w:rsid w:val="371CDE80"/>
    <w:rsid w:val="378447F5"/>
    <w:rsid w:val="37C734C3"/>
    <w:rsid w:val="381FB5B5"/>
    <w:rsid w:val="386F5D0C"/>
    <w:rsid w:val="3886ED16"/>
    <w:rsid w:val="38DD4404"/>
    <w:rsid w:val="39051EF1"/>
    <w:rsid w:val="3ADA882A"/>
    <w:rsid w:val="3AFEECA0"/>
    <w:rsid w:val="3BA5C2D1"/>
    <w:rsid w:val="3BA89C09"/>
    <w:rsid w:val="3D72819C"/>
    <w:rsid w:val="3DD53002"/>
    <w:rsid w:val="3E684271"/>
    <w:rsid w:val="3EED5014"/>
    <w:rsid w:val="3F5E9E5D"/>
    <w:rsid w:val="3F7E9570"/>
    <w:rsid w:val="403627B3"/>
    <w:rsid w:val="4079AC81"/>
    <w:rsid w:val="411C5D2F"/>
    <w:rsid w:val="41C4542C"/>
    <w:rsid w:val="41CE6AE8"/>
    <w:rsid w:val="420ED6E2"/>
    <w:rsid w:val="428D5E1A"/>
    <w:rsid w:val="428E2998"/>
    <w:rsid w:val="42A1CA35"/>
    <w:rsid w:val="42D547D4"/>
    <w:rsid w:val="4313FDC4"/>
    <w:rsid w:val="4467B940"/>
    <w:rsid w:val="457DA44B"/>
    <w:rsid w:val="459A1440"/>
    <w:rsid w:val="486C20F1"/>
    <w:rsid w:val="487BDFDF"/>
    <w:rsid w:val="48CA564C"/>
    <w:rsid w:val="48DF52CF"/>
    <w:rsid w:val="494F60D9"/>
    <w:rsid w:val="49CF1BF5"/>
    <w:rsid w:val="4A475E74"/>
    <w:rsid w:val="4B744843"/>
    <w:rsid w:val="4C7E0F21"/>
    <w:rsid w:val="4E08A87E"/>
    <w:rsid w:val="500A9426"/>
    <w:rsid w:val="50B52AE4"/>
    <w:rsid w:val="50D5F670"/>
    <w:rsid w:val="5102D4AC"/>
    <w:rsid w:val="513179E8"/>
    <w:rsid w:val="519B8B40"/>
    <w:rsid w:val="525C83E7"/>
    <w:rsid w:val="52CABD76"/>
    <w:rsid w:val="534C3DDB"/>
    <w:rsid w:val="53F133B5"/>
    <w:rsid w:val="54E5BA66"/>
    <w:rsid w:val="55A9C029"/>
    <w:rsid w:val="55E91DC4"/>
    <w:rsid w:val="57A3C829"/>
    <w:rsid w:val="57D374F4"/>
    <w:rsid w:val="57EA3F99"/>
    <w:rsid w:val="5859ED4A"/>
    <w:rsid w:val="58BDCCAB"/>
    <w:rsid w:val="58F6D16F"/>
    <w:rsid w:val="5930B622"/>
    <w:rsid w:val="595D26D3"/>
    <w:rsid w:val="59AE796C"/>
    <w:rsid w:val="5AA8C3D4"/>
    <w:rsid w:val="5C15FFA4"/>
    <w:rsid w:val="5C7CA9BB"/>
    <w:rsid w:val="5CC147AD"/>
    <w:rsid w:val="5CC23F7F"/>
    <w:rsid w:val="5D6C5055"/>
    <w:rsid w:val="5E91F662"/>
    <w:rsid w:val="5F7A563B"/>
    <w:rsid w:val="61D22A81"/>
    <w:rsid w:val="6218CE16"/>
    <w:rsid w:val="627CF455"/>
    <w:rsid w:val="62BC03E5"/>
    <w:rsid w:val="6319F83C"/>
    <w:rsid w:val="63655C54"/>
    <w:rsid w:val="63E63CB4"/>
    <w:rsid w:val="63F1D273"/>
    <w:rsid w:val="64D74865"/>
    <w:rsid w:val="66B23E86"/>
    <w:rsid w:val="66E531D1"/>
    <w:rsid w:val="6783E04F"/>
    <w:rsid w:val="685B6812"/>
    <w:rsid w:val="6983F181"/>
    <w:rsid w:val="69A32C72"/>
    <w:rsid w:val="6A026897"/>
    <w:rsid w:val="6A0797C5"/>
    <w:rsid w:val="6A4D9BBE"/>
    <w:rsid w:val="6A8684E2"/>
    <w:rsid w:val="6B43AED9"/>
    <w:rsid w:val="6B722B14"/>
    <w:rsid w:val="6B7D8373"/>
    <w:rsid w:val="6D17AB5C"/>
    <w:rsid w:val="6DC04550"/>
    <w:rsid w:val="6DC3EAA8"/>
    <w:rsid w:val="6DD5C4C2"/>
    <w:rsid w:val="6E65B427"/>
    <w:rsid w:val="6E7590CC"/>
    <w:rsid w:val="6ED6CC3B"/>
    <w:rsid w:val="6F40D7B4"/>
    <w:rsid w:val="704DC133"/>
    <w:rsid w:val="70E06684"/>
    <w:rsid w:val="70F11070"/>
    <w:rsid w:val="711A36B5"/>
    <w:rsid w:val="715B654C"/>
    <w:rsid w:val="72504A2E"/>
    <w:rsid w:val="7262F9EC"/>
    <w:rsid w:val="730336E9"/>
    <w:rsid w:val="73246998"/>
    <w:rsid w:val="735BC654"/>
    <w:rsid w:val="7492C94F"/>
    <w:rsid w:val="759617C4"/>
    <w:rsid w:val="76A25176"/>
    <w:rsid w:val="776B5EEF"/>
    <w:rsid w:val="77B401FA"/>
    <w:rsid w:val="7912C143"/>
    <w:rsid w:val="7931C3C3"/>
    <w:rsid w:val="793601CD"/>
    <w:rsid w:val="79C5F461"/>
    <w:rsid w:val="7AC91475"/>
    <w:rsid w:val="7B0A34AB"/>
    <w:rsid w:val="7B8BB7E6"/>
    <w:rsid w:val="7BFD403D"/>
    <w:rsid w:val="7C400337"/>
    <w:rsid w:val="7D4C9238"/>
    <w:rsid w:val="7DD0CB1B"/>
    <w:rsid w:val="7E01592E"/>
    <w:rsid w:val="7EB9CB38"/>
    <w:rsid w:val="7FBE3CAE"/>
    <w:rsid w:val="7FD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DD00"/>
  <w15:docId w15:val="{B3030BCF-6F6A-4700-ACEF-2D8E2FD7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FD"/>
    <w:pPr>
      <w:spacing w:after="240" w:line="240" w:lineRule="auto"/>
    </w:pPr>
    <w:rPr>
      <w:rFonts w:ascii="Minion Pro" w:hAnsi="Minion Pro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624"/>
    <w:pPr>
      <w:keepNext/>
      <w:keepLines/>
      <w:spacing w:before="60" w:after="120"/>
      <w:outlineLvl w:val="0"/>
    </w:pPr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624"/>
    <w:pPr>
      <w:keepNext/>
      <w:keepLines/>
      <w:spacing w:before="200" w:after="60"/>
      <w:outlineLvl w:val="1"/>
    </w:pPr>
    <w:rPr>
      <w:rFonts w:ascii="Century Gothic" w:eastAsiaTheme="majorEastAsia" w:hAnsi="Century Gothic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93CA6"/>
    <w:pPr>
      <w:pBdr>
        <w:bottom w:val="single" w:sz="4" w:space="1" w:color="595959" w:themeColor="text1" w:themeTint="A6"/>
      </w:pBdr>
      <w:ind w:right="360"/>
      <w:outlineLvl w:val="2"/>
    </w:pPr>
    <w:rPr>
      <w:bCs w:val="0"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9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F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2F05"/>
    <w:pPr>
      <w:spacing w:after="150"/>
    </w:pPr>
    <w:rPr>
      <w:rFonts w:ascii="Times New Roman" w:hAnsi="Times New Roman" w:cs="Times New Roman"/>
      <w:color w:val="2A2A2A"/>
      <w:szCs w:val="24"/>
    </w:rPr>
  </w:style>
  <w:style w:type="paragraph" w:styleId="ListParagraph">
    <w:name w:val="List Paragraph"/>
    <w:basedOn w:val="Normal"/>
    <w:uiPriority w:val="34"/>
    <w:qFormat/>
    <w:rsid w:val="009C2F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F0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0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4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87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15624"/>
    <w:rPr>
      <w:rFonts w:ascii="Century Gothic" w:eastAsiaTheme="majorEastAsia" w:hAnsi="Century Gothic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624"/>
    <w:rPr>
      <w:rFonts w:ascii="Century Gothic" w:eastAsiaTheme="majorEastAsia" w:hAnsi="Century Gothic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CA6"/>
    <w:rPr>
      <w:rFonts w:ascii="Century Gothic" w:eastAsiaTheme="majorEastAsia" w:hAnsi="Century Gothic" w:cstheme="majorBidi"/>
      <w:b/>
      <w:color w:val="595959" w:themeColor="text1" w:themeTint="A6"/>
      <w:sz w:val="24"/>
      <w:szCs w:val="26"/>
    </w:rPr>
  </w:style>
  <w:style w:type="table" w:styleId="TableGrid">
    <w:name w:val="Table Grid"/>
    <w:basedOn w:val="TableNormal"/>
    <w:uiPriority w:val="59"/>
    <w:unhideWhenUsed/>
    <w:rsid w:val="00D8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92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E692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beecityusa.org/wp-content/uploads/ultimatemember/73/file_2a7f06c7_64ef5a8c48a259ecb9626852833e1b405568cdc2.pdf" TargetMode="External"/><Relationship Id="rId1" Type="http://schemas.openxmlformats.org/officeDocument/2006/relationships/hyperlink" Target="http://charlottenc.gov/pollinators.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rlottenc.gov/City-Government/Departments/General-Services/Landscape-Management/Pollinator-Gardening/Pollinator-Toolkit?transfer=01e98a53-b33f-4397-a62b-78e45ab0e841" TargetMode="External"/><Relationship Id="rId18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26" Type="http://schemas.openxmlformats.org/officeDocument/2006/relationships/hyperlink" Target="https://cltgov.me/habitatreg" TargetMode="External"/><Relationship Id="rId39" Type="http://schemas.openxmlformats.org/officeDocument/2006/relationships/hyperlink" Target="https://cltgov.me/habitatreg" TargetMode="External"/><Relationship Id="rId21" Type="http://schemas.openxmlformats.org/officeDocument/2006/relationships/comments" Target="comments.xml"/><Relationship Id="rId34" Type="http://schemas.openxmlformats.org/officeDocument/2006/relationships/hyperlink" Target="https://www.charlottenc.gov/Help311" TargetMode="External"/><Relationship Id="rId42" Type="http://schemas.openxmlformats.org/officeDocument/2006/relationships/hyperlink" Target="http://charlottenc.gov/pollinators" TargetMode="External"/><Relationship Id="rId47" Type="http://schemas.openxmlformats.org/officeDocument/2006/relationships/hyperlink" Target="https://www.charlottenc.gov/Help311" TargetMode="External"/><Relationship Id="rId50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55" Type="http://schemas.openxmlformats.org/officeDocument/2006/relationships/hyperlink" Target="https://www.charlottenc.gov/Help311" TargetMode="External"/><Relationship Id="rId63" Type="http://schemas.openxmlformats.org/officeDocument/2006/relationships/hyperlink" Target="http://charlottenc.gov/pollinators" TargetMode="External"/><Relationship Id="rId68" Type="http://schemas.openxmlformats.org/officeDocument/2006/relationships/hyperlink" Target="https://cltgov.me/habitatreg" TargetMode="External"/><Relationship Id="rId76" Type="http://schemas.openxmlformats.org/officeDocument/2006/relationships/hyperlink" Target="https://cltgov.me/habitatreg" TargetMode="External"/><Relationship Id="rId8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beecityusa.org/wp-content/uploads/ultimatemember/73/file_2a7f06c7_64ef5a8c48a259ecb9626852833e1b405568cdc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arlottenc.gov/Help311" TargetMode="External"/><Relationship Id="rId29" Type="http://schemas.openxmlformats.org/officeDocument/2006/relationships/hyperlink" Target="https://cltgov.me/habitatreg" TargetMode="External"/><Relationship Id="rId11" Type="http://schemas.openxmlformats.org/officeDocument/2006/relationships/hyperlink" Target="https://www.charlottenc.gov/Help311" TargetMode="External"/><Relationship Id="rId24" Type="http://schemas.microsoft.com/office/2018/08/relationships/commentsExtensible" Target="commentsExtensible.xml"/><Relationship Id="rId32" Type="http://schemas.openxmlformats.org/officeDocument/2006/relationships/hyperlink" Target="http://charlottenc.gov/pollinators" TargetMode="External"/><Relationship Id="rId37" Type="http://schemas.openxmlformats.org/officeDocument/2006/relationships/hyperlink" Target="https://www.charlottenc.gov/Help311" TargetMode="External"/><Relationship Id="rId40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45" Type="http://schemas.openxmlformats.org/officeDocument/2006/relationships/hyperlink" Target="http://charlottenc.gov/pollinators" TargetMode="External"/><Relationship Id="rId53" Type="http://schemas.openxmlformats.org/officeDocument/2006/relationships/hyperlink" Target="https://cltgov.me/habitatreg" TargetMode="External"/><Relationship Id="rId58" Type="http://schemas.openxmlformats.org/officeDocument/2006/relationships/hyperlink" Target="http://charlottenc.gov/pollinators" TargetMode="External"/><Relationship Id="rId66" Type="http://schemas.openxmlformats.org/officeDocument/2006/relationships/hyperlink" Target="https://ncwf.org/habitat/butterfly-highway/" TargetMode="External"/><Relationship Id="rId74" Type="http://schemas.openxmlformats.org/officeDocument/2006/relationships/hyperlink" Target="https://www.charlottenc.gov/Help311" TargetMode="External"/><Relationship Id="rId79" Type="http://schemas.openxmlformats.org/officeDocument/2006/relationships/hyperlink" Target="http://charlottenc.gov/pollinators" TargetMode="External"/><Relationship Id="rId5" Type="http://schemas.openxmlformats.org/officeDocument/2006/relationships/styles" Target="styles.xml"/><Relationship Id="rId61" Type="http://schemas.openxmlformats.org/officeDocument/2006/relationships/hyperlink" Target="https://ncwf.org/habitat/butterfly-highway/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community.charlottenc.gov/pages/pollinator-habitat-naturalistic-landscap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ltgov.me/habitatreg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www.charlottenc.gov/Help311" TargetMode="External"/><Relationship Id="rId30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35" Type="http://schemas.openxmlformats.org/officeDocument/2006/relationships/hyperlink" Target="http://charlottenc.gov/pollinators" TargetMode="External"/><Relationship Id="rId43" Type="http://schemas.openxmlformats.org/officeDocument/2006/relationships/hyperlink" Target="https://cltgov.me/habitatreg" TargetMode="External"/><Relationship Id="rId48" Type="http://schemas.openxmlformats.org/officeDocument/2006/relationships/hyperlink" Target="http://charlottenc.gov/pollinators" TargetMode="External"/><Relationship Id="rId56" Type="http://schemas.openxmlformats.org/officeDocument/2006/relationships/hyperlink" Target="http://charlottenc.gov/pollinators" TargetMode="External"/><Relationship Id="rId64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69" Type="http://schemas.openxmlformats.org/officeDocument/2006/relationships/hyperlink" Target="https://www.charlottenc.gov/Help311" TargetMode="External"/><Relationship Id="rId77" Type="http://schemas.openxmlformats.org/officeDocument/2006/relationships/hyperlink" Target="https://charlotte.maps.arcgis.com/sharing/oauth2/signup?oauth_state=a4D0d1hIcBIlgLpr9QtEbfw..-1NwN6qf5BuPdaJf7B2vdEcbMMCf4gTwbpwlYzz6BkBytCWMlERDX1SHgnbAxH8lfPoAgcXl7fBVESlgVOI92FWDULDWHbHKEOxuTeJivKn2aZR_mLpzjhR60vGAv8XKo9nNBwrip8iKkAgZDHu6yIx66VqGtQGpqV6kcxvBOY1oy0j3ixjox5F3e4ZYQzbjA6Osr_CorctQH20nWm9k2BYPYkJk6SAspFHIrY_VLXi5AYs2e9bvBCuARuEruTEfpoVBzYp-xuJiGNYYxvszbm5PTtehH4W-r8IShHx4emn0tgLI_nlpVlCwh4m0ewxW0qUA-cGISaN1e7-EmHzF0u6rQP1LcgNcuqPUChXSqNM_oIZocQveZhPARXEmytSvf6Miyg6GY_O4YLs3wlItsb2WJ6G0uQbVqdkt6zlLu-G_Wl03NLk0vg..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charlottenc.gov/Help311" TargetMode="External"/><Relationship Id="rId72" Type="http://schemas.openxmlformats.org/officeDocument/2006/relationships/hyperlink" Target="http://charlottenc.gov/pollinators" TargetMode="External"/><Relationship Id="rId80" Type="http://schemas.openxmlformats.org/officeDocument/2006/relationships/hyperlink" Target="https://cltgov.me/habitatreg" TargetMode="External"/><Relationship Id="rId85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hyperlink" Target="http://charlottenc.gov/pollinators" TargetMode="External"/><Relationship Id="rId17" Type="http://schemas.openxmlformats.org/officeDocument/2006/relationships/hyperlink" Target="https://cltgov.me/habitatreg" TargetMode="External"/><Relationship Id="rId25" Type="http://schemas.openxmlformats.org/officeDocument/2006/relationships/hyperlink" Target="http://charlottenc.gov/pollinators" TargetMode="External"/><Relationship Id="rId33" Type="http://schemas.openxmlformats.org/officeDocument/2006/relationships/hyperlink" Target="https://cltgov.me/habitatreg" TargetMode="External"/><Relationship Id="rId38" Type="http://schemas.openxmlformats.org/officeDocument/2006/relationships/hyperlink" Target="http://charlottenc.gov/pollinators" TargetMode="External"/><Relationship Id="rId46" Type="http://schemas.openxmlformats.org/officeDocument/2006/relationships/hyperlink" Target="https://cltgov.me/habitatreg" TargetMode="External"/><Relationship Id="rId59" Type="http://schemas.openxmlformats.org/officeDocument/2006/relationships/hyperlink" Target="https://cltgov.me/habitatreg" TargetMode="External"/><Relationship Id="rId67" Type="http://schemas.openxmlformats.org/officeDocument/2006/relationships/hyperlink" Target="http://charlottenc.gov/pollinators" TargetMode="External"/><Relationship Id="rId20" Type="http://schemas.openxmlformats.org/officeDocument/2006/relationships/hyperlink" Target="http://charlottenc.gov/pollinators" TargetMode="External"/><Relationship Id="rId41" Type="http://schemas.openxmlformats.org/officeDocument/2006/relationships/hyperlink" Target="https://www.charlottenc.gov/Help311" TargetMode="External"/><Relationship Id="rId54" Type="http://schemas.openxmlformats.org/officeDocument/2006/relationships/hyperlink" Target="http://charlottenc.gov/pollinators" TargetMode="External"/><Relationship Id="rId62" Type="http://schemas.openxmlformats.org/officeDocument/2006/relationships/hyperlink" Target="https://beecityusa.org/wp-content/uploads/ultimatemember/73/file_2a7f06c7_64ef5a8c48a259ecb9626852833e1b405568cdc2.pdf" TargetMode="External"/><Relationship Id="rId70" Type="http://schemas.openxmlformats.org/officeDocument/2006/relationships/hyperlink" Target="https://ncwf.org/habitat/butterfly-highway/" TargetMode="External"/><Relationship Id="rId75" Type="http://schemas.openxmlformats.org/officeDocument/2006/relationships/hyperlink" Target="http://charlottenc.gov/pollinators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charlottenc.gov/pollinators" TargetMode="External"/><Relationship Id="rId23" Type="http://schemas.microsoft.com/office/2016/09/relationships/commentsIds" Target="commentsIds.xml"/><Relationship Id="rId28" Type="http://schemas.openxmlformats.org/officeDocument/2006/relationships/hyperlink" Target="http://charlottenc.gov/pollinators" TargetMode="External"/><Relationship Id="rId36" Type="http://schemas.openxmlformats.org/officeDocument/2006/relationships/hyperlink" Target="https://cltgov.me/habitatreg" TargetMode="External"/><Relationship Id="rId49" Type="http://schemas.openxmlformats.org/officeDocument/2006/relationships/hyperlink" Target="https://cltgov.me/habitatreg" TargetMode="External"/><Relationship Id="rId57" Type="http://schemas.openxmlformats.org/officeDocument/2006/relationships/hyperlink" Target="https://www.charlottenc.gov/Help311" TargetMode="External"/><Relationship Id="rId10" Type="http://schemas.openxmlformats.org/officeDocument/2006/relationships/hyperlink" Target="https://cltgov.me/habitatreg" TargetMode="External"/><Relationship Id="rId31" Type="http://schemas.openxmlformats.org/officeDocument/2006/relationships/hyperlink" Target="https://www.charlottenc.gov/Help311" TargetMode="External"/><Relationship Id="rId44" Type="http://schemas.openxmlformats.org/officeDocument/2006/relationships/hyperlink" Target="https://www.charlottenc.gov/Help311" TargetMode="External"/><Relationship Id="rId52" Type="http://schemas.openxmlformats.org/officeDocument/2006/relationships/hyperlink" Target="http://charlottenc.gov/pollinators" TargetMode="External"/><Relationship Id="rId60" Type="http://schemas.openxmlformats.org/officeDocument/2006/relationships/hyperlink" Target="https://www.charlottenc.gov/Help311" TargetMode="External"/><Relationship Id="rId65" Type="http://schemas.openxmlformats.org/officeDocument/2006/relationships/hyperlink" Target="https://www.charlottenc.gov/Help311" TargetMode="External"/><Relationship Id="rId73" Type="http://schemas.openxmlformats.org/officeDocument/2006/relationships/hyperlink" Target="https://cltgov.me/habitatreg" TargetMode="External"/><Relationship Id="rId78" Type="http://schemas.openxmlformats.org/officeDocument/2006/relationships/hyperlink" Target="https://www.charlottenc.gov/Help311" TargetMode="External"/><Relationship Id="rId81" Type="http://schemas.openxmlformats.org/officeDocument/2006/relationships/hyperlink" Target="https://www.charlottenc.gov/Help311" TargetMode="External"/><Relationship Id="rId86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060\Desktop\CCM%20Current%20Projects\Creative%20Services\Make%20city%20Word%20templates%20ADA%20compliant\CoC_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01774a-9fb2-486e-b1bf-cbb30f6e0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CF5CF64AAE47AB428A443E0C4114" ma:contentTypeVersion="16" ma:contentTypeDescription="Create a new document." ma:contentTypeScope="" ma:versionID="cdd7d083e25e84986b56e40c4463be6a">
  <xsd:schema xmlns:xsd="http://www.w3.org/2001/XMLSchema" xmlns:xs="http://www.w3.org/2001/XMLSchema" xmlns:p="http://schemas.microsoft.com/office/2006/metadata/properties" xmlns:ns3="2601774a-9fb2-486e-b1bf-cbb30f6e0183" xmlns:ns4="1062938d-64aa-4821-ac31-785c36b393a3" targetNamespace="http://schemas.microsoft.com/office/2006/metadata/properties" ma:root="true" ma:fieldsID="f84f5e9efcd6dc8cf778925973d5c491" ns3:_="" ns4:_="">
    <xsd:import namespace="2601774a-9fb2-486e-b1bf-cbb30f6e0183"/>
    <xsd:import namespace="1062938d-64aa-4821-ac31-785c36b39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1774a-9fb2-486e-b1bf-cbb30f6e0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938d-64aa-4821-ac31-785c36b39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CDB4F-C88A-4750-A07C-2202FA7405E9}">
  <ds:schemaRefs>
    <ds:schemaRef ds:uri="http://schemas.microsoft.com/office/2006/metadata/properties"/>
    <ds:schemaRef ds:uri="http://schemas.microsoft.com/office/infopath/2007/PartnerControls"/>
    <ds:schemaRef ds:uri="2601774a-9fb2-486e-b1bf-cbb30f6e0183"/>
  </ds:schemaRefs>
</ds:datastoreItem>
</file>

<file path=customXml/itemProps2.xml><?xml version="1.0" encoding="utf-8"?>
<ds:datastoreItem xmlns:ds="http://schemas.openxmlformats.org/officeDocument/2006/customXml" ds:itemID="{9435C6BA-BA30-4F19-9205-5FDB0A7AB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1774a-9fb2-486e-b1bf-cbb30f6e0183"/>
    <ds:schemaRef ds:uri="1062938d-64aa-4821-ac31-785c36b39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0F8AB-B4AB-4F6C-843F-D3437C2EC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CoC_Word-template</Template>
  <TotalTime>1</TotalTime>
  <Pages>8</Pages>
  <Words>2972</Words>
  <Characters>16946</Characters>
  <Application>Microsoft Office Word</Application>
  <DocSecurity>0</DocSecurity>
  <Lines>141</Lines>
  <Paragraphs>39</Paragraphs>
  <ScaleCrop>false</ScaleCrop>
  <Company>City of Charlotte, NC USA</Company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CoC_Word-template</dc:title>
  <dc:creator>Sanborn, Elizabeth</dc:creator>
  <cp:lastModifiedBy>Warren, Tabitha</cp:lastModifiedBy>
  <cp:revision>2</cp:revision>
  <cp:lastPrinted>2018-10-02T13:22:00Z</cp:lastPrinted>
  <dcterms:created xsi:type="dcterms:W3CDTF">2026-03-25T19:38:00Z</dcterms:created>
  <dcterms:modified xsi:type="dcterms:W3CDTF">2026-03-25T19:38:00Z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0x010100F938CF5CF64AAE47AB428A443E0C4114</vt:lpwstr>
  </property>
</Properties>
</file>