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CEAA" w14:textId="77777777" w:rsidR="00E2036B" w:rsidRPr="00D82DBC" w:rsidRDefault="00E2036B" w:rsidP="00E2036B">
      <w:pPr>
        <w:pStyle w:val="Heading2"/>
        <w:rPr>
          <w:rFonts w:asciiTheme="minorHAnsi" w:hAnsiTheme="minorHAnsi" w:cs="Calibri"/>
          <w:b/>
          <w:color w:val="auto"/>
          <w:sz w:val="20"/>
          <w:szCs w:val="20"/>
          <w:lang w:val="en-US"/>
        </w:rPr>
      </w:pPr>
      <w:proofErr w:type="spellStart"/>
      <w:r w:rsidRPr="00D82DBC">
        <w:rPr>
          <w:rFonts w:asciiTheme="minorHAnsi" w:hAnsiTheme="minorHAnsi" w:cs="Calibri"/>
          <w:b/>
          <w:color w:val="auto"/>
          <w:sz w:val="20"/>
          <w:szCs w:val="20"/>
          <w:lang w:val="en-US"/>
        </w:rPr>
        <w:t>SPSRW</w:t>
      </w:r>
      <w:proofErr w:type="spellEnd"/>
      <w:r w:rsidRPr="00D82DBC">
        <w:rPr>
          <w:rFonts w:asciiTheme="minorHAnsi" w:hAnsiTheme="minorHAnsi" w:cs="Calibri"/>
          <w:b/>
          <w:color w:val="auto"/>
          <w:sz w:val="20"/>
          <w:szCs w:val="20"/>
          <w:lang w:val="en-US"/>
        </w:rPr>
        <w:t>-</w:t>
      </w:r>
      <w:proofErr w:type="gramStart"/>
      <w:r w:rsidRPr="0022352F">
        <w:rPr>
          <w:rFonts w:asciiTheme="minorHAnsi" w:hAnsiTheme="minorHAnsi" w:cs="Calibri"/>
          <w:b/>
          <w:color w:val="auto"/>
          <w:sz w:val="20"/>
          <w:szCs w:val="20"/>
          <w:lang w:val="en-US"/>
        </w:rPr>
        <w:t>xx</w:t>
      </w:r>
      <w:r w:rsidR="002978BC" w:rsidRPr="00D82DBC">
        <w:rPr>
          <w:rFonts w:asciiTheme="minorHAnsi" w:hAnsiTheme="minorHAnsi" w:cs="Calibri"/>
          <w:b/>
          <w:color w:val="auto"/>
          <w:sz w:val="20"/>
          <w:szCs w:val="20"/>
          <w:lang w:val="en-US"/>
        </w:rPr>
        <w:t xml:space="preserve">,   </w:t>
      </w:r>
      <w:proofErr w:type="gramEnd"/>
      <w:r w:rsidRPr="00FF46BA">
        <w:rPr>
          <w:rFonts w:asciiTheme="minorHAnsi" w:hAnsiTheme="minorHAnsi" w:cs="Calibri"/>
          <w:b/>
          <w:caps/>
          <w:color w:val="auto"/>
          <w:sz w:val="20"/>
          <w:szCs w:val="20"/>
          <w:lang w:val="en-US"/>
        </w:rPr>
        <w:t>Impervious Dike</w:t>
      </w:r>
    </w:p>
    <w:p w14:paraId="554232AA" w14:textId="77777777" w:rsidR="00AC4423" w:rsidRPr="00D82DBC" w:rsidRDefault="00AC4423" w:rsidP="00AC4423">
      <w:pPr>
        <w:autoSpaceDE w:val="0"/>
        <w:autoSpaceDN w:val="0"/>
        <w:adjustRightInd w:val="0"/>
        <w:rPr>
          <w:rFonts w:asciiTheme="minorHAnsi" w:hAnsiTheme="minorHAnsi" w:cs="Calibri-Bold"/>
          <w:bCs/>
          <w:szCs w:val="20"/>
        </w:rPr>
      </w:pPr>
      <w:r w:rsidRPr="00D82DBC">
        <w:rPr>
          <w:rFonts w:asciiTheme="minorHAnsi" w:hAnsiTheme="minorHAnsi" w:cs="Calibri-Bold"/>
          <w:bCs/>
          <w:szCs w:val="20"/>
        </w:rPr>
        <w:t xml:space="preserve">Version Date: </w:t>
      </w:r>
      <w:r w:rsidR="00727E46">
        <w:rPr>
          <w:rFonts w:asciiTheme="minorHAnsi" w:hAnsiTheme="minorHAnsi" w:cs="Calibri-Bold"/>
          <w:bCs/>
          <w:szCs w:val="20"/>
        </w:rPr>
        <w:t>02</w:t>
      </w:r>
      <w:r w:rsidRPr="00D82DBC">
        <w:rPr>
          <w:rFonts w:asciiTheme="minorHAnsi" w:hAnsiTheme="minorHAnsi" w:cs="Calibri-Bold"/>
          <w:bCs/>
          <w:szCs w:val="20"/>
        </w:rPr>
        <w:t>/</w:t>
      </w:r>
      <w:r w:rsidR="00727E46">
        <w:rPr>
          <w:rFonts w:asciiTheme="minorHAnsi" w:hAnsiTheme="minorHAnsi" w:cs="Calibri-Bold"/>
          <w:bCs/>
          <w:szCs w:val="20"/>
        </w:rPr>
        <w:t>03</w:t>
      </w:r>
      <w:r w:rsidRPr="00D82DBC">
        <w:rPr>
          <w:rFonts w:asciiTheme="minorHAnsi" w:hAnsiTheme="minorHAnsi" w:cs="Calibri-Bold"/>
          <w:bCs/>
          <w:szCs w:val="20"/>
        </w:rPr>
        <w:t>/201</w:t>
      </w:r>
      <w:r w:rsidR="00FD442C">
        <w:rPr>
          <w:rFonts w:asciiTheme="minorHAnsi" w:hAnsiTheme="minorHAnsi" w:cs="Calibri-Bold"/>
          <w:bCs/>
          <w:szCs w:val="20"/>
        </w:rPr>
        <w:t>7</w:t>
      </w:r>
      <w:r w:rsidRPr="00D82DBC">
        <w:rPr>
          <w:rFonts w:asciiTheme="minorHAnsi" w:hAnsiTheme="minorHAnsi" w:cs="Calibri-Bold"/>
          <w:bCs/>
          <w:szCs w:val="20"/>
        </w:rPr>
        <w:t xml:space="preserve"> </w:t>
      </w:r>
      <w:r w:rsidRPr="00D82DBC">
        <w:rPr>
          <w:rFonts w:asciiTheme="minorHAnsi" w:hAnsiTheme="minorHAnsi" w:cs="Calibri-Bold"/>
          <w:bCs/>
          <w:szCs w:val="20"/>
        </w:rPr>
        <w:tab/>
      </w:r>
      <w:r w:rsidRPr="00D82DBC">
        <w:rPr>
          <w:rFonts w:asciiTheme="minorHAnsi" w:hAnsiTheme="minorHAnsi" w:cs="Calibri-Bold"/>
          <w:bCs/>
          <w:szCs w:val="20"/>
        </w:rPr>
        <w:tab/>
      </w:r>
      <w:r w:rsidRPr="00D82DBC">
        <w:rPr>
          <w:rFonts w:asciiTheme="minorHAnsi" w:hAnsiTheme="minorHAnsi" w:cs="Calibri-Bold"/>
          <w:bCs/>
          <w:szCs w:val="20"/>
        </w:rPr>
        <w:tab/>
      </w:r>
      <w:r w:rsidRPr="00D82DBC">
        <w:rPr>
          <w:rFonts w:asciiTheme="minorHAnsi" w:hAnsiTheme="minorHAnsi" w:cs="Calibri-Bold"/>
          <w:bCs/>
          <w:szCs w:val="20"/>
        </w:rPr>
        <w:tab/>
      </w:r>
      <w:r w:rsidRPr="00D82DBC">
        <w:rPr>
          <w:rFonts w:asciiTheme="minorHAnsi" w:hAnsiTheme="minorHAnsi" w:cs="Calibri-Bold"/>
          <w:bCs/>
          <w:szCs w:val="20"/>
        </w:rPr>
        <w:tab/>
      </w:r>
      <w:r w:rsidRPr="00D82DBC">
        <w:rPr>
          <w:rFonts w:asciiTheme="minorHAnsi" w:hAnsiTheme="minorHAnsi" w:cs="Calibri-Bold"/>
          <w:bCs/>
          <w:szCs w:val="20"/>
        </w:rPr>
        <w:tab/>
      </w:r>
      <w:r w:rsidRPr="00D82DBC">
        <w:rPr>
          <w:rFonts w:asciiTheme="minorHAnsi" w:hAnsiTheme="minorHAnsi" w:cs="Calibri-Bold"/>
          <w:bCs/>
          <w:szCs w:val="20"/>
        </w:rPr>
        <w:tab/>
      </w:r>
      <w:commentRangeStart w:id="0"/>
      <w:r w:rsidRPr="00D82DBC">
        <w:rPr>
          <w:rFonts w:asciiTheme="minorHAnsi" w:hAnsiTheme="minorHAnsi" w:cs="Calibri-Bold"/>
          <w:bCs/>
          <w:szCs w:val="20"/>
        </w:rPr>
        <w:t>Revision Date</w:t>
      </w:r>
      <w:commentRangeEnd w:id="0"/>
      <w:r w:rsidRPr="00D82DBC">
        <w:rPr>
          <w:rStyle w:val="CommentReference"/>
          <w:rFonts w:asciiTheme="minorHAnsi" w:hAnsiTheme="minorHAnsi"/>
          <w:sz w:val="20"/>
          <w:szCs w:val="20"/>
        </w:rPr>
        <w:commentReference w:id="0"/>
      </w:r>
      <w:r w:rsidRPr="00D82DBC">
        <w:rPr>
          <w:rFonts w:asciiTheme="minorHAnsi" w:hAnsiTheme="minorHAnsi" w:cs="Calibri-Bold"/>
          <w:bCs/>
          <w:szCs w:val="20"/>
        </w:rPr>
        <w:t>: MM/DD/YYY by XXX</w:t>
      </w:r>
    </w:p>
    <w:p w14:paraId="679E8B9B" w14:textId="77777777" w:rsidR="00E2036B" w:rsidRPr="00D82DBC" w:rsidRDefault="00E2036B" w:rsidP="00E2036B">
      <w:pPr>
        <w:jc w:val="both"/>
        <w:rPr>
          <w:rFonts w:asciiTheme="minorHAnsi" w:hAnsiTheme="minorHAnsi"/>
          <w:szCs w:val="20"/>
        </w:rPr>
      </w:pPr>
    </w:p>
    <w:p w14:paraId="485EB012" w14:textId="77777777" w:rsidR="00E2036B" w:rsidRPr="00D82DBC" w:rsidRDefault="00E2036B" w:rsidP="00E2036B">
      <w:pPr>
        <w:pStyle w:val="Heading3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bookmarkStart w:id="1" w:name="_Toc244926254"/>
      <w:bookmarkStart w:id="2" w:name="_Toc253734093"/>
      <w:bookmarkStart w:id="3" w:name="_Toc254091877"/>
      <w:bookmarkStart w:id="4" w:name="_Toc287951382"/>
      <w:r w:rsidRPr="00D82DBC">
        <w:rPr>
          <w:rFonts w:asciiTheme="minorHAnsi" w:hAnsiTheme="minorHAnsi"/>
          <w:sz w:val="20"/>
          <w:szCs w:val="20"/>
        </w:rPr>
        <w:t>Description</w:t>
      </w:r>
      <w:bookmarkEnd w:id="1"/>
      <w:bookmarkEnd w:id="2"/>
      <w:bookmarkEnd w:id="3"/>
      <w:bookmarkEnd w:id="4"/>
    </w:p>
    <w:p w14:paraId="7395788E" w14:textId="77777777" w:rsidR="00E2036B" w:rsidRPr="00D82DBC" w:rsidRDefault="00E2036B" w:rsidP="00E2036B">
      <w:pPr>
        <w:jc w:val="both"/>
        <w:rPr>
          <w:rFonts w:asciiTheme="minorHAnsi" w:hAnsiTheme="minorHAnsi"/>
          <w:szCs w:val="20"/>
        </w:rPr>
      </w:pPr>
    </w:p>
    <w:p w14:paraId="483ECD81" w14:textId="77777777" w:rsidR="00E2036B" w:rsidRPr="00D82DBC" w:rsidRDefault="009D55E6" w:rsidP="00E2036B">
      <w:pPr>
        <w:jc w:val="both"/>
        <w:rPr>
          <w:rFonts w:asciiTheme="minorHAnsi" w:hAnsiTheme="minorHAnsi"/>
          <w:szCs w:val="20"/>
        </w:rPr>
      </w:pPr>
      <w:r w:rsidRPr="00D82DBC">
        <w:rPr>
          <w:rFonts w:asciiTheme="minorHAnsi" w:hAnsiTheme="minorHAnsi"/>
          <w:szCs w:val="20"/>
        </w:rPr>
        <w:t>The Contractor shall construct an impervious dike in such a manner as approved by the Engineer</w:t>
      </w:r>
      <w:r w:rsidR="00622937" w:rsidRPr="00D82DBC">
        <w:rPr>
          <w:rFonts w:asciiTheme="minorHAnsi" w:hAnsiTheme="minorHAnsi"/>
          <w:szCs w:val="20"/>
        </w:rPr>
        <w:t>, includ</w:t>
      </w:r>
      <w:r>
        <w:rPr>
          <w:rFonts w:asciiTheme="minorHAnsi" w:hAnsiTheme="minorHAnsi"/>
          <w:szCs w:val="20"/>
        </w:rPr>
        <w:t>ing</w:t>
      </w:r>
      <w:r w:rsidR="00622937" w:rsidRPr="00D82DBC">
        <w:rPr>
          <w:rFonts w:asciiTheme="minorHAnsi" w:hAnsiTheme="minorHAnsi"/>
          <w:szCs w:val="20"/>
        </w:rPr>
        <w:t xml:space="preserve">, but not limited to furnishing materials, construction, maintenance, and removal of </w:t>
      </w:r>
      <w:r w:rsidR="00E2036B" w:rsidRPr="00D82DBC">
        <w:rPr>
          <w:rFonts w:asciiTheme="minorHAnsi" w:hAnsiTheme="minorHAnsi"/>
          <w:szCs w:val="20"/>
        </w:rPr>
        <w:t>an impervious dike for the purpose of preventing normal stream flow and dewatering a stream segment for construction operations.  The impervious dike shall not permit seepage of water into the construction site.</w:t>
      </w:r>
    </w:p>
    <w:p w14:paraId="2C5EB9B0" w14:textId="77777777" w:rsidR="00E2036B" w:rsidRPr="00D82DBC" w:rsidRDefault="00E2036B" w:rsidP="00E2036B">
      <w:pPr>
        <w:jc w:val="both"/>
        <w:rPr>
          <w:rFonts w:asciiTheme="minorHAnsi" w:hAnsiTheme="minorHAnsi"/>
          <w:szCs w:val="20"/>
        </w:rPr>
      </w:pPr>
      <w:bookmarkStart w:id="5" w:name="_Toc244926255"/>
      <w:bookmarkStart w:id="6" w:name="_Toc253734094"/>
      <w:bookmarkStart w:id="7" w:name="_Toc254091878"/>
      <w:bookmarkStart w:id="8" w:name="_Toc287951383"/>
    </w:p>
    <w:bookmarkEnd w:id="5"/>
    <w:bookmarkEnd w:id="6"/>
    <w:bookmarkEnd w:id="7"/>
    <w:bookmarkEnd w:id="8"/>
    <w:p w14:paraId="49065706" w14:textId="77777777" w:rsidR="00E2036B" w:rsidRPr="00D82DBC" w:rsidRDefault="00E2036B" w:rsidP="00E2036B">
      <w:pPr>
        <w:pStyle w:val="Heading3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D82DBC">
        <w:rPr>
          <w:rFonts w:asciiTheme="minorHAnsi" w:hAnsiTheme="minorHAnsi"/>
          <w:sz w:val="20"/>
          <w:szCs w:val="20"/>
        </w:rPr>
        <w:t>Submittals</w:t>
      </w:r>
    </w:p>
    <w:p w14:paraId="134562F7" w14:textId="77777777" w:rsidR="00E2036B" w:rsidRPr="00D82DBC" w:rsidRDefault="00E2036B" w:rsidP="00E2036B">
      <w:pPr>
        <w:rPr>
          <w:rFonts w:asciiTheme="minorHAnsi" w:hAnsiTheme="minorHAnsi"/>
          <w:szCs w:val="20"/>
        </w:rPr>
      </w:pPr>
    </w:p>
    <w:p w14:paraId="67F252C7" w14:textId="77777777" w:rsidR="00E2036B" w:rsidRPr="00D82DBC" w:rsidRDefault="00E2036B" w:rsidP="00E2036B">
      <w:pPr>
        <w:jc w:val="both"/>
        <w:rPr>
          <w:rFonts w:asciiTheme="minorHAnsi" w:hAnsiTheme="minorHAnsi"/>
          <w:szCs w:val="20"/>
        </w:rPr>
      </w:pPr>
      <w:r w:rsidRPr="00D82DBC">
        <w:rPr>
          <w:rFonts w:asciiTheme="minorHAnsi" w:hAnsiTheme="minorHAnsi"/>
          <w:szCs w:val="20"/>
        </w:rPr>
        <w:t>Prior to construction, the Contractor shall submit a detail</w:t>
      </w:r>
      <w:r w:rsidR="009D55E6">
        <w:rPr>
          <w:rFonts w:asciiTheme="minorHAnsi" w:hAnsiTheme="minorHAnsi"/>
          <w:szCs w:val="20"/>
        </w:rPr>
        <w:t xml:space="preserve"> </w:t>
      </w:r>
      <w:r w:rsidRPr="00D82DBC">
        <w:rPr>
          <w:rFonts w:asciiTheme="minorHAnsi" w:hAnsiTheme="minorHAnsi"/>
          <w:szCs w:val="20"/>
        </w:rPr>
        <w:t xml:space="preserve">illustrating the </w:t>
      </w:r>
      <w:r w:rsidR="000908B8">
        <w:rPr>
          <w:rFonts w:asciiTheme="minorHAnsi" w:hAnsiTheme="minorHAnsi"/>
          <w:szCs w:val="20"/>
        </w:rPr>
        <w:t xml:space="preserve">component </w:t>
      </w:r>
      <w:r w:rsidRPr="00D82DBC">
        <w:rPr>
          <w:rFonts w:asciiTheme="minorHAnsi" w:hAnsiTheme="minorHAnsi"/>
          <w:szCs w:val="20"/>
        </w:rPr>
        <w:t xml:space="preserve">materials and dimensions of the impervious dike.  The impervious dike shall impound water to a depth range as shown on the impervious dike detail and shall minimize erosion and discharge of sediment in the event of overtopping.  </w:t>
      </w:r>
    </w:p>
    <w:p w14:paraId="565E8D35" w14:textId="77777777" w:rsidR="00E2036B" w:rsidRPr="00D82DBC" w:rsidRDefault="00E2036B" w:rsidP="00E2036B">
      <w:pPr>
        <w:rPr>
          <w:rFonts w:asciiTheme="minorHAnsi" w:hAnsiTheme="minorHAnsi"/>
          <w:szCs w:val="20"/>
        </w:rPr>
      </w:pPr>
    </w:p>
    <w:p w14:paraId="045C2032" w14:textId="77777777" w:rsidR="00E2036B" w:rsidRPr="00D82DBC" w:rsidRDefault="00E2036B" w:rsidP="00E2036B">
      <w:pPr>
        <w:pStyle w:val="Heading3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bookmarkStart w:id="9" w:name="_Toc244926256"/>
      <w:bookmarkStart w:id="10" w:name="_Toc253734095"/>
      <w:bookmarkStart w:id="11" w:name="_Toc254091879"/>
      <w:bookmarkStart w:id="12" w:name="_Toc287951384"/>
      <w:r w:rsidRPr="00D82DBC">
        <w:rPr>
          <w:rFonts w:asciiTheme="minorHAnsi" w:hAnsiTheme="minorHAnsi"/>
          <w:sz w:val="20"/>
          <w:szCs w:val="20"/>
        </w:rPr>
        <w:t>Methods</w:t>
      </w:r>
      <w:bookmarkEnd w:id="9"/>
      <w:bookmarkEnd w:id="10"/>
      <w:bookmarkEnd w:id="11"/>
      <w:bookmarkEnd w:id="12"/>
    </w:p>
    <w:p w14:paraId="5D4BCDE4" w14:textId="77777777" w:rsidR="00E2036B" w:rsidRPr="00D82DBC" w:rsidRDefault="00E2036B" w:rsidP="00E2036B">
      <w:pPr>
        <w:pStyle w:val="hs3"/>
        <w:jc w:val="both"/>
        <w:rPr>
          <w:rFonts w:asciiTheme="minorHAnsi" w:hAnsiTheme="minorHAnsi"/>
          <w:sz w:val="20"/>
          <w:szCs w:val="20"/>
        </w:rPr>
      </w:pPr>
    </w:p>
    <w:p w14:paraId="402698B7" w14:textId="77777777" w:rsidR="00E2036B" w:rsidRDefault="00E2036B" w:rsidP="00585F80">
      <w:pPr>
        <w:jc w:val="both"/>
        <w:rPr>
          <w:rFonts w:asciiTheme="minorHAnsi" w:hAnsiTheme="minorHAnsi"/>
          <w:szCs w:val="20"/>
        </w:rPr>
      </w:pPr>
      <w:r w:rsidRPr="00D82DBC">
        <w:rPr>
          <w:rFonts w:asciiTheme="minorHAnsi" w:hAnsiTheme="minorHAnsi"/>
          <w:szCs w:val="20"/>
        </w:rPr>
        <w:t xml:space="preserve">The impervious dike shall be constructed </w:t>
      </w:r>
      <w:r w:rsidR="00D02DB7">
        <w:rPr>
          <w:rFonts w:asciiTheme="minorHAnsi" w:hAnsiTheme="minorHAnsi"/>
          <w:szCs w:val="20"/>
        </w:rPr>
        <w:t xml:space="preserve">in locations as directed by the </w:t>
      </w:r>
      <w:r w:rsidRPr="00D82DBC">
        <w:rPr>
          <w:rFonts w:asciiTheme="minorHAnsi" w:hAnsiTheme="minorHAnsi"/>
          <w:szCs w:val="20"/>
        </w:rPr>
        <w:t xml:space="preserve">Engineer.  Establish and maintain temporary drainage ditches and other diversions outside excavation limits to convey </w:t>
      </w:r>
      <w:proofErr w:type="gramStart"/>
      <w:r w:rsidRPr="00D82DBC">
        <w:rPr>
          <w:rFonts w:asciiTheme="minorHAnsi" w:hAnsiTheme="minorHAnsi"/>
          <w:szCs w:val="20"/>
        </w:rPr>
        <w:t>rain water</w:t>
      </w:r>
      <w:proofErr w:type="gramEnd"/>
      <w:r w:rsidRPr="00D82DBC">
        <w:rPr>
          <w:rFonts w:asciiTheme="minorHAnsi" w:hAnsiTheme="minorHAnsi"/>
          <w:szCs w:val="20"/>
        </w:rPr>
        <w:t xml:space="preserve"> and water removed from excavation to collecting or run-off areas.  Do not use trench excavations as temporary drainage ditches.</w:t>
      </w:r>
    </w:p>
    <w:p w14:paraId="23BD8C1C" w14:textId="77777777" w:rsidR="00762AA3" w:rsidRDefault="00762AA3" w:rsidP="00585F80">
      <w:pPr>
        <w:jc w:val="both"/>
        <w:rPr>
          <w:rFonts w:asciiTheme="minorHAnsi" w:hAnsiTheme="minorHAnsi"/>
          <w:szCs w:val="20"/>
        </w:rPr>
      </w:pPr>
    </w:p>
    <w:p w14:paraId="39B4C9AA" w14:textId="77777777" w:rsidR="00762AA3" w:rsidRPr="00D51950" w:rsidRDefault="00762AA3" w:rsidP="00585F80">
      <w:pPr>
        <w:jc w:val="both"/>
        <w:rPr>
          <w:rFonts w:asciiTheme="minorHAnsi" w:hAnsiTheme="minorHAnsi"/>
        </w:rPr>
      </w:pPr>
      <w:r w:rsidRPr="00D51950">
        <w:rPr>
          <w:rFonts w:asciiTheme="minorHAnsi" w:hAnsiTheme="minorHAnsi"/>
        </w:rPr>
        <w:t xml:space="preserve">The intake for the drain mechanism upstream of the impervious dike should be located near the top of the water column unless otherwise specified by the </w:t>
      </w:r>
      <w:proofErr w:type="gramStart"/>
      <w:r w:rsidRPr="00D51950">
        <w:rPr>
          <w:rFonts w:asciiTheme="minorHAnsi" w:hAnsiTheme="minorHAnsi"/>
        </w:rPr>
        <w:t>City</w:t>
      </w:r>
      <w:proofErr w:type="gramEnd"/>
      <w:r w:rsidRPr="00D51950">
        <w:rPr>
          <w:rFonts w:asciiTheme="minorHAnsi" w:hAnsiTheme="minorHAnsi"/>
        </w:rPr>
        <w:t>.  Water removed from the pond or excavated project site shall pass through a special stilling basin to be located upstream of the receiving stream unless otherwise noted.</w:t>
      </w:r>
    </w:p>
    <w:p w14:paraId="67A96123" w14:textId="77777777" w:rsidR="00E2036B" w:rsidRPr="00D82DBC" w:rsidRDefault="00E2036B" w:rsidP="00E2036B">
      <w:pPr>
        <w:ind w:left="720"/>
        <w:jc w:val="both"/>
        <w:rPr>
          <w:rFonts w:asciiTheme="minorHAnsi" w:hAnsiTheme="minorHAnsi"/>
          <w:szCs w:val="20"/>
        </w:rPr>
      </w:pPr>
    </w:p>
    <w:p w14:paraId="68006882" w14:textId="77777777" w:rsidR="00E2036B" w:rsidRPr="00D82DBC" w:rsidRDefault="00E2036B" w:rsidP="00E2036B">
      <w:pPr>
        <w:pStyle w:val="Heading3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bookmarkStart w:id="13" w:name="_Toc244926257"/>
      <w:bookmarkStart w:id="14" w:name="_Toc253734096"/>
      <w:bookmarkStart w:id="15" w:name="_Toc254091880"/>
      <w:bookmarkStart w:id="16" w:name="_Toc287951385"/>
      <w:r w:rsidRPr="00D82DBC">
        <w:rPr>
          <w:rFonts w:asciiTheme="minorHAnsi" w:hAnsiTheme="minorHAnsi"/>
          <w:sz w:val="20"/>
          <w:szCs w:val="20"/>
        </w:rPr>
        <w:t>Measurement</w:t>
      </w:r>
      <w:bookmarkEnd w:id="13"/>
      <w:bookmarkEnd w:id="14"/>
      <w:bookmarkEnd w:id="15"/>
      <w:bookmarkEnd w:id="16"/>
    </w:p>
    <w:p w14:paraId="72B63989" w14:textId="77777777" w:rsidR="00E2036B" w:rsidRPr="00D82DBC" w:rsidRDefault="00E2036B" w:rsidP="00E2036B">
      <w:pPr>
        <w:jc w:val="both"/>
        <w:rPr>
          <w:rFonts w:asciiTheme="minorHAnsi" w:hAnsiTheme="minorHAnsi"/>
          <w:szCs w:val="20"/>
        </w:rPr>
      </w:pPr>
    </w:p>
    <w:p w14:paraId="53CA35B4" w14:textId="77777777" w:rsidR="00E2036B" w:rsidRPr="00D82DBC" w:rsidRDefault="00E2036B" w:rsidP="00E2036B">
      <w:pPr>
        <w:jc w:val="both"/>
        <w:rPr>
          <w:rFonts w:asciiTheme="minorHAnsi" w:hAnsiTheme="minorHAnsi"/>
          <w:szCs w:val="20"/>
        </w:rPr>
      </w:pPr>
      <w:r w:rsidRPr="00D82DBC">
        <w:rPr>
          <w:rFonts w:asciiTheme="minorHAnsi" w:hAnsiTheme="minorHAnsi"/>
          <w:szCs w:val="20"/>
        </w:rPr>
        <w:t xml:space="preserve">Impervious </w:t>
      </w:r>
      <w:r w:rsidR="00690E56">
        <w:rPr>
          <w:rFonts w:asciiTheme="minorHAnsi" w:hAnsiTheme="minorHAnsi"/>
          <w:szCs w:val="20"/>
        </w:rPr>
        <w:t>d</w:t>
      </w:r>
      <w:r w:rsidRPr="00D82DBC">
        <w:rPr>
          <w:rFonts w:asciiTheme="minorHAnsi" w:hAnsiTheme="minorHAnsi"/>
          <w:szCs w:val="20"/>
        </w:rPr>
        <w:t xml:space="preserve">ike will be measured as the actual number of linear feet of impervious dike(s) constructed, measured in place at the top of the structure from end to end </w:t>
      </w:r>
      <w:r w:rsidR="003D2C07">
        <w:rPr>
          <w:rFonts w:asciiTheme="minorHAnsi" w:hAnsiTheme="minorHAnsi"/>
          <w:szCs w:val="20"/>
        </w:rPr>
        <w:t>along the</w:t>
      </w:r>
      <w:r w:rsidR="00690E56">
        <w:rPr>
          <w:rFonts w:asciiTheme="minorHAnsi" w:hAnsiTheme="minorHAnsi"/>
          <w:szCs w:val="20"/>
        </w:rPr>
        <w:t xml:space="preserve"> centerline </w:t>
      </w:r>
      <w:r w:rsidRPr="00D82DBC">
        <w:rPr>
          <w:rFonts w:asciiTheme="minorHAnsi" w:hAnsiTheme="minorHAnsi"/>
          <w:szCs w:val="20"/>
        </w:rPr>
        <w:t xml:space="preserve">of each separate installation that has been completed and accepted.   </w:t>
      </w:r>
    </w:p>
    <w:p w14:paraId="0F7B1AD4" w14:textId="77777777" w:rsidR="00E2036B" w:rsidRPr="00D82DBC" w:rsidRDefault="00E2036B" w:rsidP="00E2036B">
      <w:pPr>
        <w:jc w:val="both"/>
        <w:rPr>
          <w:rFonts w:asciiTheme="minorHAnsi" w:hAnsiTheme="minorHAnsi"/>
          <w:szCs w:val="20"/>
        </w:rPr>
      </w:pPr>
      <w:bookmarkStart w:id="17" w:name="_Toc244926258"/>
      <w:bookmarkStart w:id="18" w:name="_Toc253734097"/>
      <w:bookmarkStart w:id="19" w:name="_Toc254091881"/>
      <w:bookmarkStart w:id="20" w:name="_Toc287951386"/>
    </w:p>
    <w:p w14:paraId="00C0E1BB" w14:textId="77777777" w:rsidR="00E2036B" w:rsidRPr="00D82DBC" w:rsidRDefault="00E2036B" w:rsidP="00E2036B">
      <w:pPr>
        <w:pStyle w:val="Heading3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D82DBC">
        <w:rPr>
          <w:rFonts w:asciiTheme="minorHAnsi" w:hAnsiTheme="minorHAnsi"/>
          <w:sz w:val="20"/>
          <w:szCs w:val="20"/>
        </w:rPr>
        <w:t>Payment</w:t>
      </w:r>
      <w:bookmarkEnd w:id="17"/>
      <w:bookmarkEnd w:id="18"/>
      <w:bookmarkEnd w:id="19"/>
      <w:bookmarkEnd w:id="20"/>
    </w:p>
    <w:p w14:paraId="02A06495" w14:textId="77777777" w:rsidR="00E2036B" w:rsidRPr="00D82DBC" w:rsidRDefault="00E2036B" w:rsidP="00E2036B">
      <w:pPr>
        <w:jc w:val="both"/>
        <w:rPr>
          <w:rFonts w:asciiTheme="minorHAnsi" w:hAnsiTheme="minorHAnsi"/>
          <w:szCs w:val="20"/>
        </w:rPr>
      </w:pPr>
    </w:p>
    <w:p w14:paraId="5E3F4A98" w14:textId="77777777" w:rsidR="00E2036B" w:rsidRDefault="00E2036B" w:rsidP="00E2036B">
      <w:pPr>
        <w:jc w:val="both"/>
        <w:rPr>
          <w:rFonts w:asciiTheme="minorHAnsi" w:hAnsiTheme="minorHAnsi"/>
          <w:szCs w:val="20"/>
        </w:rPr>
      </w:pPr>
      <w:r w:rsidRPr="00D82DBC">
        <w:rPr>
          <w:rFonts w:asciiTheme="minorHAnsi" w:hAnsiTheme="minorHAnsi"/>
          <w:szCs w:val="20"/>
        </w:rPr>
        <w:t xml:space="preserve">The payment will be considered as full compensation for all work covered in this special provision, including, but not limited to furnishing </w:t>
      </w:r>
      <w:r w:rsidR="00C259BA">
        <w:rPr>
          <w:rFonts w:asciiTheme="minorHAnsi" w:hAnsiTheme="minorHAnsi"/>
          <w:szCs w:val="20"/>
        </w:rPr>
        <w:t xml:space="preserve">all labor </w:t>
      </w:r>
      <w:r w:rsidRPr="00D82DBC">
        <w:rPr>
          <w:rFonts w:asciiTheme="minorHAnsi" w:hAnsiTheme="minorHAnsi"/>
          <w:szCs w:val="20"/>
        </w:rPr>
        <w:t xml:space="preserve">materials, construction, maintenance, and removal of the impervious dike.  </w:t>
      </w:r>
    </w:p>
    <w:p w14:paraId="3D1DA3D6" w14:textId="77777777" w:rsidR="00A36A40" w:rsidRDefault="00A36A40" w:rsidP="00E2036B">
      <w:pPr>
        <w:jc w:val="both"/>
        <w:rPr>
          <w:rFonts w:asciiTheme="minorHAnsi" w:hAnsiTheme="minorHAnsi"/>
          <w:szCs w:val="20"/>
        </w:rPr>
      </w:pPr>
    </w:p>
    <w:p w14:paraId="35232894" w14:textId="77777777" w:rsidR="00A36A40" w:rsidRPr="00A36A40" w:rsidRDefault="00A36A40" w:rsidP="00A36A40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szCs w:val="20"/>
        </w:rPr>
      </w:pPr>
      <w:r w:rsidRPr="002F6F01">
        <w:rPr>
          <w:rFonts w:asciiTheme="minorHAnsi" w:eastAsia="Calibri" w:hAnsiTheme="minorHAnsi" w:cs="Calibri"/>
          <w:szCs w:val="20"/>
        </w:rPr>
        <w:t xml:space="preserve">The costs for special stilling basins will not be </w:t>
      </w:r>
      <w:r>
        <w:rPr>
          <w:rFonts w:asciiTheme="minorHAnsi" w:eastAsia="Calibri" w:hAnsiTheme="minorHAnsi" w:cs="Calibri"/>
          <w:szCs w:val="20"/>
        </w:rPr>
        <w:t>measured</w:t>
      </w:r>
      <w:r w:rsidRPr="002F6F01">
        <w:rPr>
          <w:rFonts w:asciiTheme="minorHAnsi" w:eastAsia="Calibri" w:hAnsiTheme="minorHAnsi" w:cs="Calibri"/>
          <w:szCs w:val="20"/>
        </w:rPr>
        <w:t xml:space="preserve"> under this </w:t>
      </w:r>
      <w:proofErr w:type="gramStart"/>
      <w:r w:rsidRPr="002F6F01">
        <w:rPr>
          <w:rFonts w:asciiTheme="minorHAnsi" w:eastAsia="Calibri" w:hAnsiTheme="minorHAnsi" w:cs="Calibri"/>
          <w:szCs w:val="20"/>
        </w:rPr>
        <w:t>section, but</w:t>
      </w:r>
      <w:proofErr w:type="gramEnd"/>
      <w:r w:rsidRPr="002F6F01">
        <w:rPr>
          <w:rFonts w:asciiTheme="minorHAnsi" w:eastAsia="Calibri" w:hAnsiTheme="minorHAnsi" w:cs="Calibri"/>
          <w:szCs w:val="20"/>
        </w:rPr>
        <w:t xml:space="preserve"> will be </w:t>
      </w:r>
      <w:r>
        <w:rPr>
          <w:rFonts w:asciiTheme="minorHAnsi" w:eastAsia="Calibri" w:hAnsiTheme="minorHAnsi" w:cs="Calibri"/>
          <w:szCs w:val="20"/>
        </w:rPr>
        <w:t xml:space="preserve">measured in accordance with </w:t>
      </w:r>
      <w:r w:rsidRPr="002F6F01">
        <w:rPr>
          <w:rFonts w:asciiTheme="minorHAnsi" w:eastAsia="Calibri" w:hAnsiTheme="minorHAnsi" w:cs="Calibri"/>
          <w:szCs w:val="20"/>
        </w:rPr>
        <w:t xml:space="preserve">the </w:t>
      </w:r>
      <w:r w:rsidRPr="00BB4107">
        <w:rPr>
          <w:rFonts w:asciiTheme="minorHAnsi" w:eastAsia="Calibri" w:hAnsiTheme="minorHAnsi" w:cs="Calibri"/>
          <w:i/>
          <w:szCs w:val="20"/>
        </w:rPr>
        <w:t>Special Stilling</w:t>
      </w:r>
      <w:r>
        <w:rPr>
          <w:rFonts w:asciiTheme="minorHAnsi" w:eastAsia="Calibri" w:hAnsiTheme="minorHAnsi" w:cs="Calibri"/>
          <w:i/>
          <w:szCs w:val="20"/>
        </w:rPr>
        <w:t xml:space="preserve"> </w:t>
      </w:r>
      <w:r w:rsidRPr="00BB4107">
        <w:rPr>
          <w:rFonts w:asciiTheme="minorHAnsi" w:eastAsia="Calibri" w:hAnsiTheme="minorHAnsi" w:cs="Calibri"/>
          <w:i/>
          <w:szCs w:val="20"/>
        </w:rPr>
        <w:t>Basin</w:t>
      </w:r>
      <w:r w:rsidRPr="002430F6">
        <w:rPr>
          <w:rFonts w:asciiTheme="minorHAnsi" w:eastAsia="Calibri" w:hAnsiTheme="minorHAnsi" w:cs="Calibri"/>
          <w:szCs w:val="20"/>
        </w:rPr>
        <w:t xml:space="preserve"> </w:t>
      </w:r>
      <w:r>
        <w:rPr>
          <w:rFonts w:asciiTheme="minorHAnsi" w:eastAsia="Calibri" w:hAnsiTheme="minorHAnsi" w:cs="Calibri"/>
          <w:szCs w:val="20"/>
        </w:rPr>
        <w:t>Special Provision.</w:t>
      </w:r>
    </w:p>
    <w:p w14:paraId="20D87575" w14:textId="77777777" w:rsidR="00E2036B" w:rsidRPr="00D82DBC" w:rsidRDefault="00E2036B" w:rsidP="00E2036B">
      <w:pPr>
        <w:jc w:val="both"/>
        <w:rPr>
          <w:rFonts w:asciiTheme="minorHAnsi" w:hAnsiTheme="minorHAnsi"/>
          <w:color w:val="000000"/>
          <w:szCs w:val="20"/>
        </w:rPr>
      </w:pPr>
    </w:p>
    <w:p w14:paraId="2B1ECC1E" w14:textId="77777777" w:rsidR="00E2036B" w:rsidRPr="00D82DBC" w:rsidRDefault="00E2036B" w:rsidP="00E2036B">
      <w:pPr>
        <w:jc w:val="both"/>
        <w:rPr>
          <w:rFonts w:asciiTheme="minorHAnsi" w:hAnsiTheme="minorHAnsi"/>
          <w:color w:val="000000"/>
          <w:szCs w:val="20"/>
        </w:rPr>
      </w:pPr>
      <w:r w:rsidRPr="00D82DBC">
        <w:rPr>
          <w:rFonts w:asciiTheme="minorHAnsi" w:hAnsiTheme="minorHAnsi"/>
          <w:color w:val="000000"/>
          <w:szCs w:val="20"/>
        </w:rPr>
        <w:t>Payment will be made under:</w:t>
      </w:r>
    </w:p>
    <w:p w14:paraId="578960BB" w14:textId="77777777" w:rsidR="00E2036B" w:rsidRPr="00D82DBC" w:rsidRDefault="00E2036B" w:rsidP="00E2036B">
      <w:pPr>
        <w:jc w:val="both"/>
        <w:rPr>
          <w:rFonts w:asciiTheme="minorHAnsi" w:hAnsiTheme="minorHAnsi"/>
          <w:color w:val="000000"/>
          <w:szCs w:val="20"/>
        </w:rPr>
      </w:pPr>
    </w:p>
    <w:p w14:paraId="4C50CADD" w14:textId="77777777" w:rsidR="00E2036B" w:rsidRPr="00D82DBC" w:rsidRDefault="00E2036B" w:rsidP="00E2036B">
      <w:pPr>
        <w:jc w:val="both"/>
        <w:rPr>
          <w:rFonts w:asciiTheme="minorHAnsi" w:hAnsiTheme="minorHAnsi"/>
          <w:b/>
          <w:szCs w:val="20"/>
        </w:rPr>
      </w:pPr>
      <w:r w:rsidRPr="00FF46BA">
        <w:rPr>
          <w:rFonts w:asciiTheme="minorHAnsi" w:hAnsiTheme="minorHAnsi"/>
          <w:b/>
          <w:caps/>
          <w:szCs w:val="20"/>
        </w:rPr>
        <w:t>Impervious Dike</w:t>
      </w:r>
      <w:r w:rsidRPr="00D82DBC">
        <w:rPr>
          <w:rFonts w:asciiTheme="minorHAnsi" w:hAnsiTheme="minorHAnsi"/>
          <w:b/>
          <w:szCs w:val="20"/>
        </w:rPr>
        <w:t>……………………………….……………………………................................................................................LF</w:t>
      </w:r>
    </w:p>
    <w:p w14:paraId="52834D76" w14:textId="77777777" w:rsidR="009438D3" w:rsidRPr="00D82DBC" w:rsidRDefault="009438D3">
      <w:pPr>
        <w:rPr>
          <w:rFonts w:asciiTheme="minorHAnsi" w:hAnsiTheme="minorHAnsi"/>
          <w:szCs w:val="20"/>
        </w:rPr>
      </w:pPr>
    </w:p>
    <w:sectPr w:rsidR="009438D3" w:rsidRPr="00D82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tharris" w:date="2016-05-06T15:21:00Z" w:initials="w">
    <w:p w14:paraId="123F8528" w14:textId="77777777" w:rsidR="00AC4423" w:rsidRDefault="00AC4423" w:rsidP="00AC4423">
      <w:pPr>
        <w:pStyle w:val="CommentText"/>
      </w:pPr>
      <w:r>
        <w:rPr>
          <w:rStyle w:val="CommentReference"/>
        </w:rPr>
        <w:annotationRef/>
      </w:r>
      <w:r w:rsidRPr="00E370E4">
        <w:rPr>
          <w:b/>
        </w:rPr>
        <w:t>Version Date</w:t>
      </w:r>
      <w:r>
        <w:rPr>
          <w:rStyle w:val="CommentReference"/>
        </w:rPr>
        <w:annotationRef/>
      </w:r>
      <w:r>
        <w:rPr>
          <w:b/>
        </w:rPr>
        <w:t xml:space="preserve"> </w:t>
      </w:r>
      <w:r>
        <w:rPr>
          <w:rStyle w:val="CommentReference"/>
        </w:rPr>
        <w:annotationRef/>
      </w:r>
      <w:r>
        <w:t xml:space="preserve">is the last date the </w:t>
      </w:r>
      <w:proofErr w:type="gramStart"/>
      <w:r>
        <w:t>City</w:t>
      </w:r>
      <w:proofErr w:type="gramEnd"/>
      <w:r>
        <w:t xml:space="preserve"> revised the SP.  </w:t>
      </w:r>
    </w:p>
    <w:p w14:paraId="29E4087A" w14:textId="77777777" w:rsidR="00AC4423" w:rsidRDefault="00AC4423" w:rsidP="00AC4423">
      <w:pPr>
        <w:pStyle w:val="CommentText"/>
      </w:pPr>
      <w:r>
        <w:t xml:space="preserve">Revision Date is the last date that the SP was revised for project specific </w:t>
      </w:r>
      <w:proofErr w:type="gramStart"/>
      <w:r>
        <w:t>needs, and</w:t>
      </w:r>
      <w:proofErr w:type="gramEnd"/>
      <w:r>
        <w:t xml:space="preserve"> is only relevant to the project.  </w:t>
      </w:r>
    </w:p>
    <w:p w14:paraId="2C260BF6" w14:textId="77777777" w:rsidR="00AC4423" w:rsidRDefault="00AC4423" w:rsidP="00AC4423">
      <w:pPr>
        <w:pStyle w:val="CommentText"/>
      </w:pPr>
      <w:r>
        <w:t>If the original is revised for the project, add a revision date, initials of Engineer, and place an R after the SP # in the project manual (Ex. SP-</w:t>
      </w:r>
      <w:proofErr w:type="spellStart"/>
      <w:r>
        <w:t>9R</w:t>
      </w:r>
      <w:proofErr w:type="spellEnd"/>
      <w:r>
        <w:t>).</w:t>
      </w:r>
    </w:p>
    <w:p w14:paraId="4AA59576" w14:textId="77777777" w:rsidR="00AC4423" w:rsidRDefault="00AC4423" w:rsidP="00AC4423">
      <w:pPr>
        <w:pStyle w:val="CommentText"/>
      </w:pPr>
      <w:r>
        <w:t>Leave the Revision Date blank if no project specific changes were required by the Engineer.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AA595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A59576" w16cid:durableId="283C25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21686"/>
    <w:multiLevelType w:val="multilevel"/>
    <w:tmpl w:val="F0EAF8D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937518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6B"/>
    <w:rsid w:val="00023012"/>
    <w:rsid w:val="000908B8"/>
    <w:rsid w:val="00201D80"/>
    <w:rsid w:val="0022352F"/>
    <w:rsid w:val="002978BC"/>
    <w:rsid w:val="002A603F"/>
    <w:rsid w:val="00330388"/>
    <w:rsid w:val="003D2C07"/>
    <w:rsid w:val="004136C3"/>
    <w:rsid w:val="004201C9"/>
    <w:rsid w:val="0046540A"/>
    <w:rsid w:val="0047326D"/>
    <w:rsid w:val="004B2444"/>
    <w:rsid w:val="00585F80"/>
    <w:rsid w:val="005E19E2"/>
    <w:rsid w:val="00622937"/>
    <w:rsid w:val="00690E56"/>
    <w:rsid w:val="00727E46"/>
    <w:rsid w:val="00762AA3"/>
    <w:rsid w:val="007A1C5C"/>
    <w:rsid w:val="00802801"/>
    <w:rsid w:val="009438D3"/>
    <w:rsid w:val="00984331"/>
    <w:rsid w:val="009D55E6"/>
    <w:rsid w:val="009E47B7"/>
    <w:rsid w:val="00A25D43"/>
    <w:rsid w:val="00A36A40"/>
    <w:rsid w:val="00AC4423"/>
    <w:rsid w:val="00C259BA"/>
    <w:rsid w:val="00D02DB7"/>
    <w:rsid w:val="00D82DBC"/>
    <w:rsid w:val="00E20278"/>
    <w:rsid w:val="00E2036B"/>
    <w:rsid w:val="00E327EF"/>
    <w:rsid w:val="00E47D8C"/>
    <w:rsid w:val="00FA4D40"/>
    <w:rsid w:val="00FD442C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D4A07"/>
  <w15:docId w15:val="{AF2DC240-4FF2-48CA-ABE2-A8A746FD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36B"/>
    <w:pPr>
      <w:spacing w:after="0" w:line="240" w:lineRule="auto"/>
    </w:pPr>
    <w:rPr>
      <w:rFonts w:ascii="Calibri" w:eastAsia="Times New Roman" w:hAnsi="Calibri" w:cs="Times New Roman"/>
      <w:sz w:val="20"/>
    </w:rPr>
  </w:style>
  <w:style w:type="paragraph" w:styleId="Heading2">
    <w:name w:val="heading 2"/>
    <w:basedOn w:val="Normal"/>
    <w:next w:val="Normal"/>
    <w:link w:val="Heading2Char"/>
    <w:qFormat/>
    <w:rsid w:val="00E2036B"/>
    <w:pPr>
      <w:keepNext/>
      <w:keepLines/>
      <w:outlineLvl w:val="1"/>
    </w:pPr>
    <w:rPr>
      <w:bCs/>
      <w:color w:val="000000"/>
      <w:sz w:val="26"/>
      <w:szCs w:val="26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036B"/>
    <w:pPr>
      <w:keepNext/>
      <w:outlineLvl w:val="2"/>
    </w:pPr>
    <w:rPr>
      <w:b/>
      <w:bCs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036B"/>
    <w:rPr>
      <w:rFonts w:ascii="Calibri" w:eastAsia="Times New Roman" w:hAnsi="Calibri" w:cs="Times New Roman"/>
      <w:bCs/>
      <w:color w:val="000000"/>
      <w:sz w:val="26"/>
      <w:szCs w:val="26"/>
      <w:u w:val="single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E2036B"/>
    <w:rPr>
      <w:rFonts w:ascii="Calibri" w:eastAsia="Times New Roman" w:hAnsi="Calibri" w:cs="Times New Roman"/>
      <w:b/>
      <w:bCs/>
      <w:sz w:val="24"/>
      <w:szCs w:val="26"/>
      <w:lang w:val="x-none" w:eastAsia="x-none"/>
    </w:rPr>
  </w:style>
  <w:style w:type="paragraph" w:customStyle="1" w:styleId="hs3">
    <w:name w:val="hs3"/>
    <w:basedOn w:val="Normal"/>
    <w:rsid w:val="00E2036B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4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4423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442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23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8B8"/>
    <w:pPr>
      <w:spacing w:after="0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8B8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Charlotte, NC USA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Botkin, Corky</dc:creator>
  <cp:lastModifiedBy>Plummer, Amy</cp:lastModifiedBy>
  <cp:revision>2</cp:revision>
  <dcterms:created xsi:type="dcterms:W3CDTF">2023-06-20T17:19:00Z</dcterms:created>
  <dcterms:modified xsi:type="dcterms:W3CDTF">2023-06-20T17:19:00Z</dcterms:modified>
</cp:coreProperties>
</file>