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17DB" w14:textId="12C6B544" w:rsidR="00683ACE" w:rsidRPr="00683ACE" w:rsidRDefault="00683ACE" w:rsidP="00683ACE">
      <w:pPr>
        <w:keepNext/>
        <w:spacing w:after="0" w:line="240" w:lineRule="auto"/>
        <w:jc w:val="both"/>
        <w:outlineLvl w:val="0"/>
        <w:rPr>
          <w:rFonts w:ascii="Times New Roman" w:eastAsia="Times New Roman" w:hAnsi="Times New Roman" w:cs="Times New Roman"/>
          <w:b/>
          <w:sz w:val="20"/>
          <w:szCs w:val="24"/>
          <w:u w:val="single"/>
        </w:rPr>
      </w:pPr>
      <w:bookmarkStart w:id="0" w:name="_Toc268251415"/>
      <w:r w:rsidRPr="00683ACE">
        <w:rPr>
          <w:rFonts w:ascii="Times New Roman" w:eastAsia="Times New Roman" w:hAnsi="Times New Roman" w:cs="Times New Roman"/>
          <w:b/>
          <w:sz w:val="20"/>
          <w:szCs w:val="24"/>
          <w:u w:val="single"/>
        </w:rPr>
        <w:t>SP</w:t>
      </w:r>
      <w:r w:rsidR="00101587">
        <w:rPr>
          <w:rFonts w:ascii="Times New Roman" w:eastAsia="Times New Roman" w:hAnsi="Times New Roman" w:cs="Times New Roman"/>
          <w:b/>
          <w:sz w:val="20"/>
          <w:szCs w:val="24"/>
          <w:u w:val="single"/>
        </w:rPr>
        <w:t>L</w:t>
      </w:r>
      <w:bookmarkStart w:id="1" w:name="_GoBack"/>
      <w:bookmarkEnd w:id="1"/>
      <w:r w:rsidRPr="00683ACE">
        <w:rPr>
          <w:rFonts w:ascii="Times New Roman" w:eastAsia="Times New Roman" w:hAnsi="Times New Roman" w:cs="Times New Roman"/>
          <w:b/>
          <w:sz w:val="20"/>
          <w:szCs w:val="24"/>
          <w:u w:val="single"/>
        </w:rPr>
        <w:t>-10, HYDRAULIC EROSION CONTROL STABILIZATION</w:t>
      </w:r>
      <w:bookmarkEnd w:id="0"/>
    </w:p>
    <w:p w14:paraId="42D91994" w14:textId="2D7DD288" w:rsidR="00C24D14" w:rsidRPr="00045A96" w:rsidRDefault="00C24D14" w:rsidP="00C24D14">
      <w:pPr>
        <w:autoSpaceDE w:val="0"/>
        <w:autoSpaceDN w:val="0"/>
        <w:adjustRightInd w:val="0"/>
        <w:spacing w:after="200" w:line="276" w:lineRule="auto"/>
        <w:rPr>
          <w:rFonts w:cs="Calibri-Bold"/>
          <w:bCs/>
          <w:sz w:val="20"/>
          <w:szCs w:val="20"/>
        </w:rPr>
      </w:pPr>
      <w:r w:rsidRPr="00045A96">
        <w:rPr>
          <w:rFonts w:cs="Calibri-Bold"/>
          <w:bCs/>
          <w:sz w:val="20"/>
          <w:szCs w:val="20"/>
        </w:rPr>
        <w:t xml:space="preserve">Version Date: </w:t>
      </w:r>
      <w:r w:rsidR="00023543">
        <w:rPr>
          <w:rFonts w:cs="Calibri-Bold"/>
          <w:bCs/>
          <w:sz w:val="20"/>
          <w:szCs w:val="20"/>
        </w:rPr>
        <w:t>3/22</w:t>
      </w:r>
      <w:r w:rsidRPr="00045A96">
        <w:rPr>
          <w:rFonts w:cs="Calibri-Bold"/>
          <w:bCs/>
          <w:sz w:val="20"/>
          <w:szCs w:val="20"/>
        </w:rPr>
        <w:t>/201</w:t>
      </w:r>
      <w:r>
        <w:rPr>
          <w:rFonts w:cs="Calibri-Bold"/>
          <w:bCs/>
          <w:sz w:val="20"/>
          <w:szCs w:val="20"/>
        </w:rPr>
        <w:t>9</w:t>
      </w:r>
      <w:r>
        <w:rPr>
          <w:rFonts w:cs="Calibri-Bold"/>
          <w:bCs/>
          <w:sz w:val="20"/>
          <w:szCs w:val="20"/>
        </w:rPr>
        <w:tab/>
      </w:r>
      <w:r>
        <w:rPr>
          <w:rFonts w:cs="Calibri-Bold"/>
          <w:bCs/>
          <w:sz w:val="20"/>
          <w:szCs w:val="20"/>
        </w:rPr>
        <w:tab/>
      </w:r>
      <w:r>
        <w:rPr>
          <w:rFonts w:cs="Calibri-Bold"/>
          <w:bCs/>
          <w:sz w:val="20"/>
          <w:szCs w:val="20"/>
        </w:rPr>
        <w:tab/>
      </w:r>
      <w:r>
        <w:rPr>
          <w:rFonts w:cs="Calibri-Bold"/>
          <w:bCs/>
          <w:sz w:val="20"/>
          <w:szCs w:val="20"/>
        </w:rPr>
        <w:tab/>
      </w:r>
      <w:r>
        <w:rPr>
          <w:rFonts w:cs="Calibri-Bold"/>
          <w:bCs/>
          <w:sz w:val="20"/>
          <w:szCs w:val="20"/>
        </w:rPr>
        <w:tab/>
      </w:r>
      <w:r>
        <w:rPr>
          <w:rFonts w:cs="Calibri-Bold"/>
          <w:bCs/>
          <w:sz w:val="20"/>
          <w:szCs w:val="20"/>
        </w:rPr>
        <w:tab/>
      </w:r>
      <w:r w:rsidRPr="00045A96">
        <w:rPr>
          <w:rFonts w:cs="Calibri-Bold"/>
          <w:bCs/>
          <w:sz w:val="20"/>
          <w:szCs w:val="20"/>
        </w:rPr>
        <w:tab/>
      </w:r>
      <w:commentRangeStart w:id="2"/>
      <w:r w:rsidRPr="00045A96">
        <w:rPr>
          <w:rFonts w:cs="Calibri-Bold"/>
          <w:bCs/>
          <w:sz w:val="20"/>
          <w:szCs w:val="20"/>
        </w:rPr>
        <w:t>Revision Date</w:t>
      </w:r>
      <w:commentRangeEnd w:id="2"/>
      <w:r w:rsidRPr="00045A96">
        <w:rPr>
          <w:rFonts w:cs="Calibri-Bold"/>
          <w:bCs/>
          <w:sz w:val="20"/>
          <w:szCs w:val="20"/>
        </w:rPr>
        <w:commentReference w:id="2"/>
      </w:r>
      <w:r w:rsidRPr="00045A96">
        <w:rPr>
          <w:rFonts w:cs="Calibri-Bold"/>
          <w:bCs/>
          <w:sz w:val="20"/>
          <w:szCs w:val="20"/>
        </w:rPr>
        <w:t>:  XX/XX/XXXX by XXX</w:t>
      </w:r>
    </w:p>
    <w:p w14:paraId="1DB7279F" w14:textId="77777777" w:rsidR="00683ACE" w:rsidRPr="00683ACE" w:rsidRDefault="00683ACE" w:rsidP="00683ACE">
      <w:pPr>
        <w:spacing w:after="0" w:line="240" w:lineRule="auto"/>
        <w:rPr>
          <w:rFonts w:ascii="Times New Roman" w:eastAsia="Times New Roman" w:hAnsi="Times New Roman" w:cs="Times New Roman"/>
          <w:color w:val="000000"/>
          <w:sz w:val="20"/>
          <w:szCs w:val="20"/>
        </w:rPr>
      </w:pPr>
    </w:p>
    <w:p w14:paraId="1677C4F9" w14:textId="77777777" w:rsidR="00683ACE" w:rsidRPr="00023543" w:rsidRDefault="00683ACE" w:rsidP="00683ACE">
      <w:pPr>
        <w:numPr>
          <w:ilvl w:val="0"/>
          <w:numId w:val="2"/>
        </w:numPr>
        <w:tabs>
          <w:tab w:val="left" w:pos="720"/>
        </w:tabs>
        <w:spacing w:after="0" w:line="240" w:lineRule="auto"/>
        <w:jc w:val="both"/>
        <w:rPr>
          <w:rFonts w:ascii="Times New Roman" w:eastAsia="Times New Roman" w:hAnsi="Times New Roman" w:cs="Times New Roman"/>
          <w:color w:val="000000"/>
          <w:sz w:val="20"/>
          <w:szCs w:val="20"/>
          <w:u w:val="single"/>
        </w:rPr>
      </w:pPr>
      <w:r w:rsidRPr="00023543">
        <w:rPr>
          <w:rFonts w:ascii="Times New Roman" w:eastAsia="Times New Roman" w:hAnsi="Times New Roman" w:cs="Times New Roman"/>
          <w:color w:val="000000"/>
          <w:sz w:val="20"/>
          <w:szCs w:val="20"/>
          <w:u w:val="single"/>
        </w:rPr>
        <w:t>Description:</w:t>
      </w:r>
    </w:p>
    <w:p w14:paraId="0BCC3F81"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35ACF06F" w14:textId="77777777" w:rsidR="00683ACE" w:rsidRPr="00023543" w:rsidRDefault="00683ACE" w:rsidP="00683ACE">
      <w:pPr>
        <w:spacing w:after="0" w:line="240" w:lineRule="auto"/>
        <w:jc w:val="both"/>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 xml:space="preserve">The work covered by this special provision includes applying a spray applied bonded fiber matrix that is reviewed and approved by the city or as directed by the Engineer.  Furnishing and mixing fertilizer, lime, and grass seed in the matrix is included with this provision. </w:t>
      </w:r>
    </w:p>
    <w:p w14:paraId="4690B17C"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37F5AFC0" w14:textId="77777777" w:rsidR="00683ACE" w:rsidRPr="00023543" w:rsidRDefault="00683ACE" w:rsidP="00683ACE">
      <w:pPr>
        <w:numPr>
          <w:ilvl w:val="0"/>
          <w:numId w:val="2"/>
        </w:numPr>
        <w:tabs>
          <w:tab w:val="left" w:pos="720"/>
        </w:tabs>
        <w:spacing w:after="0" w:line="240" w:lineRule="auto"/>
        <w:jc w:val="both"/>
        <w:rPr>
          <w:rFonts w:ascii="Times New Roman" w:eastAsia="Times New Roman" w:hAnsi="Times New Roman" w:cs="Times New Roman"/>
          <w:color w:val="000000"/>
          <w:sz w:val="20"/>
          <w:szCs w:val="20"/>
          <w:u w:val="single"/>
        </w:rPr>
      </w:pPr>
      <w:r w:rsidRPr="00023543">
        <w:rPr>
          <w:rFonts w:ascii="Times New Roman" w:eastAsia="Times New Roman" w:hAnsi="Times New Roman" w:cs="Times New Roman"/>
          <w:color w:val="000000"/>
          <w:sz w:val="20"/>
          <w:szCs w:val="20"/>
          <w:u w:val="single"/>
        </w:rPr>
        <w:t>Materials and Construction Methods:</w:t>
      </w:r>
    </w:p>
    <w:p w14:paraId="67641A16"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0649A6D2" w14:textId="77777777" w:rsidR="00683ACE" w:rsidRPr="00023543" w:rsidRDefault="00683ACE" w:rsidP="00683ACE">
      <w:pPr>
        <w:spacing w:after="0" w:line="240" w:lineRule="auto"/>
        <w:jc w:val="both"/>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 xml:space="preserve">Materials shall include soil stabilizing blend/tackifiers, fiber, seed, lime, fertilizer, and all incidental materials necessary to install the bonded fiber matrix in accordance with the details, plans, and the requirements of the manufacturer.  Seed bed preparation shall follow manufacturer’s recommendations. </w:t>
      </w:r>
    </w:p>
    <w:p w14:paraId="52917E2F" w14:textId="77777777" w:rsidR="00683ACE" w:rsidRPr="00023543" w:rsidRDefault="00683ACE" w:rsidP="00683ACE">
      <w:pPr>
        <w:spacing w:after="0" w:line="240" w:lineRule="auto"/>
        <w:jc w:val="both"/>
        <w:rPr>
          <w:rFonts w:ascii="Times New Roman" w:eastAsia="Times New Roman" w:hAnsi="Times New Roman" w:cs="Times New Roman"/>
          <w:color w:val="000000"/>
          <w:sz w:val="20"/>
          <w:szCs w:val="20"/>
        </w:rPr>
      </w:pPr>
    </w:p>
    <w:p w14:paraId="32A2BE3F" w14:textId="77777777" w:rsidR="00683ACE" w:rsidRPr="00023543" w:rsidRDefault="00683ACE" w:rsidP="00683ACE">
      <w:pPr>
        <w:spacing w:after="0" w:line="240" w:lineRule="auto"/>
        <w:jc w:val="both"/>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 xml:space="preserve">Bonded fiber matrix is composed of long strand fibers held together by crosslinked hydro-colloid bonding agents that upon drying, become insoluble and non-dispersible.  Materials listed or used for hydro-mulching applications are not acceptable.  Organic and mineral bonding agents such as dry polyacrylamides, starch, guar, and </w:t>
      </w:r>
      <w:proofErr w:type="spellStart"/>
      <w:r w:rsidRPr="00023543">
        <w:rPr>
          <w:rFonts w:ascii="Times New Roman" w:eastAsia="Times New Roman" w:hAnsi="Times New Roman" w:cs="Times New Roman"/>
          <w:color w:val="000000"/>
          <w:sz w:val="20"/>
          <w:szCs w:val="20"/>
        </w:rPr>
        <w:t>plantago</w:t>
      </w:r>
      <w:proofErr w:type="spellEnd"/>
      <w:r w:rsidRPr="00023543">
        <w:rPr>
          <w:rFonts w:ascii="Times New Roman" w:eastAsia="Times New Roman" w:hAnsi="Times New Roman" w:cs="Times New Roman"/>
          <w:color w:val="000000"/>
          <w:sz w:val="20"/>
          <w:szCs w:val="20"/>
        </w:rPr>
        <w:t xml:space="preserve"> mixed with fibers are not permitted.</w:t>
      </w:r>
    </w:p>
    <w:p w14:paraId="28694351" w14:textId="77777777" w:rsidR="00683ACE" w:rsidRPr="00023543" w:rsidRDefault="00683ACE" w:rsidP="00683ACE">
      <w:pPr>
        <w:spacing w:after="0" w:line="240" w:lineRule="auto"/>
        <w:jc w:val="both"/>
        <w:rPr>
          <w:rFonts w:ascii="Times New Roman" w:eastAsia="Times New Roman" w:hAnsi="Times New Roman" w:cs="Times New Roman"/>
          <w:color w:val="000000"/>
          <w:sz w:val="20"/>
          <w:szCs w:val="20"/>
        </w:rPr>
      </w:pPr>
    </w:p>
    <w:p w14:paraId="69483864"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 xml:space="preserve">Use bonded fiber matrix components pre-packaged by the Manufacturer to assure material performance and compliance with the following typical values when applied at a rate of 3500 </w:t>
      </w:r>
      <w:proofErr w:type="spellStart"/>
      <w:r w:rsidRPr="00023543">
        <w:rPr>
          <w:rFonts w:ascii="Times New Roman" w:eastAsia="Times New Roman" w:hAnsi="Times New Roman" w:cs="Times New Roman"/>
          <w:color w:val="000000"/>
          <w:sz w:val="20"/>
          <w:szCs w:val="20"/>
        </w:rPr>
        <w:t>lbs</w:t>
      </w:r>
      <w:proofErr w:type="spellEnd"/>
      <w:r w:rsidRPr="00023543">
        <w:rPr>
          <w:rFonts w:ascii="Times New Roman" w:eastAsia="Times New Roman" w:hAnsi="Times New Roman" w:cs="Times New Roman"/>
          <w:color w:val="000000"/>
          <w:sz w:val="20"/>
          <w:szCs w:val="20"/>
        </w:rPr>
        <w:t>/acre.</w:t>
      </w:r>
    </w:p>
    <w:p w14:paraId="12A8367D"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5A3F0AF0"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t>Fiber by Weight:</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85%</w:t>
      </w:r>
    </w:p>
    <w:p w14:paraId="3F937580"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t xml:space="preserve">Bonding Agent/Crosslinked </w:t>
      </w:r>
    </w:p>
    <w:p w14:paraId="170F80F3" w14:textId="77777777" w:rsidR="00683ACE" w:rsidRPr="00023543" w:rsidRDefault="00683ACE" w:rsidP="00683ACE">
      <w:pPr>
        <w:tabs>
          <w:tab w:val="left" w:pos="900"/>
        </w:tabs>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 xml:space="preserve">              Hydro-Colloid Polymer Tackifiers:</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10%</w:t>
      </w:r>
    </w:p>
    <w:p w14:paraId="48D2AEC3"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t>Moisture Content:</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12%</w:t>
      </w:r>
    </w:p>
    <w:p w14:paraId="5587496D"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t>Organic Matter:</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90% min.</w:t>
      </w:r>
    </w:p>
    <w:p w14:paraId="4218CB97"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t>pH Range (3% Slurry in water):</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4.8 +/- 2</w:t>
      </w:r>
    </w:p>
    <w:p w14:paraId="4C473666" w14:textId="77777777" w:rsidR="00683ACE" w:rsidRPr="00023543" w:rsidRDefault="00683ACE" w:rsidP="00683ACE">
      <w:pPr>
        <w:spacing w:after="0" w:line="240" w:lineRule="auto"/>
        <w:ind w:left="4320" w:hanging="3600"/>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Color:</w:t>
      </w:r>
      <w:r w:rsidRPr="00023543">
        <w:rPr>
          <w:rFonts w:ascii="Times New Roman" w:eastAsia="Times New Roman" w:hAnsi="Times New Roman" w:cs="Times New Roman"/>
          <w:color w:val="000000"/>
          <w:sz w:val="20"/>
          <w:szCs w:val="20"/>
        </w:rPr>
        <w:tab/>
        <w:t>Colored to contrast application area, shall be non-staining</w:t>
      </w:r>
    </w:p>
    <w:p w14:paraId="62FEB906"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r>
    </w:p>
    <w:p w14:paraId="610D1071"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t>Mass Per Unit Area:</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ASTM D-6566</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11.5 oz/sq. yd.</w:t>
      </w:r>
    </w:p>
    <w:p w14:paraId="4D3CA328"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t>Thickness:</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ASTM D-6525</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0.10 in. min.</w:t>
      </w:r>
    </w:p>
    <w:p w14:paraId="2A4C02C9"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t>Ground Cover:</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ASTM D-6567</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99%</w:t>
      </w:r>
    </w:p>
    <w:p w14:paraId="411396E9"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t>Water Holding Capacity:</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1000%</w:t>
      </w:r>
    </w:p>
    <w:p w14:paraId="279143D6"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t>Cover Factor (6 in/</w:t>
      </w:r>
      <w:proofErr w:type="spellStart"/>
      <w:r w:rsidRPr="00023543">
        <w:rPr>
          <w:rFonts w:ascii="Times New Roman" w:eastAsia="Times New Roman" w:hAnsi="Times New Roman" w:cs="Times New Roman"/>
          <w:color w:val="000000"/>
          <w:sz w:val="20"/>
          <w:szCs w:val="20"/>
        </w:rPr>
        <w:t>hr</w:t>
      </w:r>
      <w:proofErr w:type="spellEnd"/>
      <w:r w:rsidRPr="00023543">
        <w:rPr>
          <w:rFonts w:ascii="Times New Roman" w:eastAsia="Times New Roman" w:hAnsi="Times New Roman" w:cs="Times New Roman"/>
          <w:color w:val="000000"/>
          <w:sz w:val="20"/>
          <w:szCs w:val="20"/>
        </w:rPr>
        <w:t xml:space="preserve"> event):</w:t>
      </w:r>
      <w:r w:rsidRPr="00023543">
        <w:rPr>
          <w:rFonts w:ascii="Times New Roman" w:eastAsia="Times New Roman" w:hAnsi="Times New Roman" w:cs="Times New Roman"/>
          <w:color w:val="000000"/>
          <w:sz w:val="20"/>
          <w:szCs w:val="20"/>
        </w:rPr>
        <w:tab/>
        <w:t>ECTC Test Method #2</w:t>
      </w:r>
      <w:r w:rsidRPr="00023543">
        <w:rPr>
          <w:rFonts w:ascii="Times New Roman" w:eastAsia="Times New Roman" w:hAnsi="Times New Roman" w:cs="Times New Roman"/>
          <w:color w:val="000000"/>
          <w:sz w:val="20"/>
          <w:szCs w:val="20"/>
        </w:rPr>
        <w:tab/>
        <w:t>0.10 max.</w:t>
      </w:r>
    </w:p>
    <w:p w14:paraId="0AE41E65"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t>% Effectiveness:</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ECTC Test Method #2</w:t>
      </w:r>
      <w:r w:rsidRPr="00023543">
        <w:rPr>
          <w:rFonts w:ascii="Times New Roman" w:eastAsia="Times New Roman" w:hAnsi="Times New Roman" w:cs="Times New Roman"/>
          <w:color w:val="000000"/>
          <w:sz w:val="20"/>
          <w:szCs w:val="20"/>
        </w:rPr>
        <w:tab/>
        <w:t>90% min.</w:t>
      </w:r>
    </w:p>
    <w:p w14:paraId="6C6EBE43" w14:textId="77777777" w:rsidR="00683ACE" w:rsidRPr="00023543" w:rsidRDefault="00683ACE" w:rsidP="00683ACE">
      <w:pPr>
        <w:spacing w:after="0" w:line="240" w:lineRule="auto"/>
        <w:ind w:left="2160" w:hanging="1440"/>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Cure Time:</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ECTC Test Method #2</w:t>
      </w:r>
      <w:r w:rsidRPr="00023543">
        <w:rPr>
          <w:rFonts w:ascii="Times New Roman" w:eastAsia="Times New Roman" w:hAnsi="Times New Roman" w:cs="Times New Roman"/>
          <w:color w:val="000000"/>
          <w:sz w:val="20"/>
          <w:szCs w:val="20"/>
        </w:rPr>
        <w:tab/>
        <w:t xml:space="preserve">98% Effective 48 </w:t>
      </w:r>
      <w:proofErr w:type="spellStart"/>
      <w:r w:rsidRPr="00023543">
        <w:rPr>
          <w:rFonts w:ascii="Times New Roman" w:eastAsia="Times New Roman" w:hAnsi="Times New Roman" w:cs="Times New Roman"/>
          <w:color w:val="000000"/>
          <w:sz w:val="20"/>
          <w:szCs w:val="20"/>
        </w:rPr>
        <w:t>hrs</w:t>
      </w:r>
      <w:proofErr w:type="spellEnd"/>
      <w:r w:rsidRPr="00023543">
        <w:rPr>
          <w:rFonts w:ascii="Times New Roman" w:eastAsia="Times New Roman" w:hAnsi="Times New Roman" w:cs="Times New Roman"/>
          <w:color w:val="000000"/>
          <w:sz w:val="20"/>
          <w:szCs w:val="20"/>
        </w:rPr>
        <w:t xml:space="preserve"> after apply</w:t>
      </w:r>
    </w:p>
    <w:p w14:paraId="6F860BAB"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ab/>
      </w:r>
    </w:p>
    <w:p w14:paraId="047A9EBA"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Vegetation Establishment</w:t>
      </w:r>
      <w:r w:rsidRPr="00023543">
        <w:rPr>
          <w:rFonts w:ascii="Times New Roman" w:eastAsia="Times New Roman" w:hAnsi="Times New Roman" w:cs="Times New Roman"/>
          <w:color w:val="000000"/>
          <w:sz w:val="20"/>
          <w:szCs w:val="20"/>
        </w:rPr>
        <w:tab/>
      </w:r>
      <w:r w:rsidRPr="00023543">
        <w:rPr>
          <w:rFonts w:ascii="Times New Roman" w:eastAsia="Times New Roman" w:hAnsi="Times New Roman" w:cs="Times New Roman"/>
          <w:color w:val="000000"/>
          <w:sz w:val="20"/>
          <w:szCs w:val="20"/>
        </w:rPr>
        <w:tab/>
        <w:t>ECTC Test Method #4</w:t>
      </w:r>
      <w:r w:rsidRPr="00023543">
        <w:rPr>
          <w:rFonts w:ascii="Times New Roman" w:eastAsia="Times New Roman" w:hAnsi="Times New Roman" w:cs="Times New Roman"/>
          <w:color w:val="000000"/>
          <w:sz w:val="20"/>
          <w:szCs w:val="20"/>
        </w:rPr>
        <w:tab/>
        <w:t>350% min.</w:t>
      </w:r>
    </w:p>
    <w:p w14:paraId="6F2805EE"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6D787CC9" w14:textId="77777777" w:rsidR="00683ACE" w:rsidRPr="00023543" w:rsidRDefault="00683ACE" w:rsidP="00683ACE">
      <w:pPr>
        <w:spacing w:after="0" w:line="240" w:lineRule="auto"/>
        <w:rPr>
          <w:rFonts w:ascii="Times New Roman" w:eastAsia="Times New Roman" w:hAnsi="Times New Roman" w:cs="Times New Roman"/>
          <w:b/>
          <w:color w:val="000000"/>
          <w:sz w:val="20"/>
          <w:szCs w:val="20"/>
        </w:rPr>
      </w:pPr>
      <w:r w:rsidRPr="00023543">
        <w:rPr>
          <w:rFonts w:ascii="Times New Roman" w:eastAsia="Times New Roman" w:hAnsi="Times New Roman" w:cs="Times New Roman"/>
          <w:b/>
          <w:color w:val="000000"/>
          <w:sz w:val="20"/>
          <w:szCs w:val="20"/>
        </w:rPr>
        <w:t>Seeding Mix and Fertilizer:</w:t>
      </w:r>
    </w:p>
    <w:p w14:paraId="425818A4"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48B61B87" w14:textId="77777777" w:rsidR="00683ACE" w:rsidRPr="00023543" w:rsidRDefault="00683ACE" w:rsidP="00683ACE">
      <w:pPr>
        <w:spacing w:after="0" w:line="240" w:lineRule="auto"/>
        <w:rPr>
          <w:rFonts w:ascii="Times New Roman" w:eastAsia="Times New Roman" w:hAnsi="Times New Roman" w:cs="Times New Roman"/>
          <w:iCs/>
          <w:sz w:val="20"/>
          <w:szCs w:val="20"/>
        </w:rPr>
      </w:pPr>
      <w:r w:rsidRPr="00023543">
        <w:rPr>
          <w:rFonts w:ascii="Times New Roman" w:eastAsia="Times New Roman" w:hAnsi="Times New Roman" w:cs="Times New Roman"/>
          <w:iCs/>
          <w:sz w:val="20"/>
          <w:szCs w:val="20"/>
        </w:rPr>
        <w:t xml:space="preserve">Tall Fescue (turf-type such as </w:t>
      </w:r>
      <w:proofErr w:type="spellStart"/>
      <w:r w:rsidRPr="00023543">
        <w:rPr>
          <w:rFonts w:ascii="Times New Roman" w:eastAsia="Times New Roman" w:hAnsi="Times New Roman" w:cs="Times New Roman"/>
          <w:iCs/>
          <w:sz w:val="20"/>
          <w:szCs w:val="20"/>
        </w:rPr>
        <w:t>Gregstone</w:t>
      </w:r>
      <w:proofErr w:type="spellEnd"/>
      <w:r w:rsidRPr="00023543">
        <w:rPr>
          <w:rFonts w:ascii="Times New Roman" w:eastAsia="Times New Roman" w:hAnsi="Times New Roman" w:cs="Times New Roman"/>
          <w:iCs/>
          <w:sz w:val="20"/>
          <w:szCs w:val="20"/>
        </w:rPr>
        <w:t xml:space="preserve"> or </w:t>
      </w:r>
      <w:proofErr w:type="spellStart"/>
      <w:r w:rsidRPr="00023543">
        <w:rPr>
          <w:rFonts w:ascii="Times New Roman" w:eastAsia="Times New Roman" w:hAnsi="Times New Roman" w:cs="Times New Roman"/>
          <w:iCs/>
          <w:sz w:val="20"/>
          <w:szCs w:val="20"/>
        </w:rPr>
        <w:t>FalconIV</w:t>
      </w:r>
      <w:proofErr w:type="spellEnd"/>
      <w:r w:rsidRPr="00023543">
        <w:rPr>
          <w:rFonts w:ascii="Times New Roman" w:eastAsia="Times New Roman" w:hAnsi="Times New Roman" w:cs="Times New Roman"/>
          <w:iCs/>
          <w:sz w:val="20"/>
          <w:szCs w:val="20"/>
        </w:rPr>
        <w:t>)   </w:t>
      </w:r>
      <w:r w:rsidRPr="00023543">
        <w:rPr>
          <w:rFonts w:ascii="Times New Roman" w:eastAsia="Times New Roman" w:hAnsi="Times New Roman" w:cs="Times New Roman"/>
          <w:iCs/>
          <w:sz w:val="20"/>
          <w:szCs w:val="20"/>
        </w:rPr>
        <w:tab/>
      </w:r>
      <w:r w:rsidRPr="00023543">
        <w:rPr>
          <w:rFonts w:ascii="Times New Roman" w:eastAsia="Times New Roman" w:hAnsi="Times New Roman" w:cs="Times New Roman"/>
          <w:b/>
          <w:iCs/>
          <w:sz w:val="20"/>
          <w:szCs w:val="20"/>
        </w:rPr>
        <w:t>60%</w:t>
      </w:r>
    </w:p>
    <w:p w14:paraId="0D4ADC9E" w14:textId="77777777" w:rsidR="00683ACE" w:rsidRPr="00023543" w:rsidRDefault="00683ACE" w:rsidP="00683ACE">
      <w:pPr>
        <w:spacing w:after="0" w:line="240" w:lineRule="auto"/>
        <w:rPr>
          <w:rFonts w:ascii="Times New Roman" w:eastAsia="Times New Roman" w:hAnsi="Times New Roman" w:cs="Times New Roman"/>
          <w:iCs/>
          <w:sz w:val="20"/>
          <w:szCs w:val="20"/>
        </w:rPr>
      </w:pPr>
      <w:r w:rsidRPr="00023543">
        <w:rPr>
          <w:rFonts w:ascii="Times New Roman" w:eastAsia="Times New Roman" w:hAnsi="Times New Roman" w:cs="Times New Roman"/>
          <w:iCs/>
          <w:sz w:val="20"/>
          <w:szCs w:val="20"/>
        </w:rPr>
        <w:t>Kobe Lespedeza (or Partridge Pea)                                         </w:t>
      </w:r>
      <w:r w:rsidRPr="00023543">
        <w:rPr>
          <w:rFonts w:ascii="Times New Roman" w:eastAsia="Times New Roman" w:hAnsi="Times New Roman" w:cs="Times New Roman"/>
          <w:iCs/>
          <w:sz w:val="20"/>
          <w:szCs w:val="20"/>
        </w:rPr>
        <w:tab/>
      </w:r>
      <w:r w:rsidRPr="00023543">
        <w:rPr>
          <w:rFonts w:ascii="Times New Roman" w:eastAsia="Times New Roman" w:hAnsi="Times New Roman" w:cs="Times New Roman"/>
          <w:b/>
          <w:iCs/>
          <w:sz w:val="20"/>
          <w:szCs w:val="20"/>
        </w:rPr>
        <w:t>15%</w:t>
      </w:r>
    </w:p>
    <w:p w14:paraId="0BFE5352" w14:textId="77777777" w:rsidR="00683ACE" w:rsidRPr="00023543" w:rsidRDefault="00683ACE" w:rsidP="00683ACE">
      <w:pPr>
        <w:spacing w:after="0" w:line="240" w:lineRule="auto"/>
        <w:rPr>
          <w:rFonts w:ascii="Times New Roman" w:eastAsia="Times New Roman" w:hAnsi="Times New Roman" w:cs="Times New Roman"/>
          <w:b/>
          <w:iCs/>
          <w:sz w:val="20"/>
          <w:szCs w:val="20"/>
        </w:rPr>
      </w:pPr>
      <w:proofErr w:type="spellStart"/>
      <w:r w:rsidRPr="00023543">
        <w:rPr>
          <w:rFonts w:ascii="Times New Roman" w:eastAsia="Times New Roman" w:hAnsi="Times New Roman" w:cs="Times New Roman"/>
          <w:iCs/>
          <w:sz w:val="20"/>
          <w:szCs w:val="20"/>
        </w:rPr>
        <w:t>Durana</w:t>
      </w:r>
      <w:proofErr w:type="spellEnd"/>
      <w:r w:rsidRPr="00023543">
        <w:rPr>
          <w:rFonts w:ascii="Times New Roman" w:eastAsia="Times New Roman" w:hAnsi="Times New Roman" w:cs="Times New Roman"/>
          <w:iCs/>
          <w:sz w:val="20"/>
          <w:szCs w:val="20"/>
        </w:rPr>
        <w:t xml:space="preserve"> white clover                                                               </w:t>
      </w:r>
      <w:r w:rsidRPr="00023543">
        <w:rPr>
          <w:rFonts w:ascii="Times New Roman" w:eastAsia="Times New Roman" w:hAnsi="Times New Roman" w:cs="Times New Roman"/>
          <w:iCs/>
          <w:sz w:val="20"/>
          <w:szCs w:val="20"/>
        </w:rPr>
        <w:tab/>
      </w:r>
      <w:r w:rsidRPr="00023543">
        <w:rPr>
          <w:rFonts w:ascii="Times New Roman" w:eastAsia="Times New Roman" w:hAnsi="Times New Roman" w:cs="Times New Roman"/>
          <w:b/>
          <w:iCs/>
          <w:sz w:val="20"/>
          <w:szCs w:val="20"/>
        </w:rPr>
        <w:t>15%</w:t>
      </w:r>
    </w:p>
    <w:p w14:paraId="36CF33ED" w14:textId="77777777" w:rsidR="00683ACE" w:rsidRPr="00023543" w:rsidRDefault="00683ACE" w:rsidP="00683ACE">
      <w:pPr>
        <w:spacing w:after="0" w:line="240" w:lineRule="auto"/>
        <w:rPr>
          <w:rFonts w:ascii="Times New Roman" w:eastAsia="Times New Roman" w:hAnsi="Times New Roman" w:cs="Times New Roman"/>
          <w:iCs/>
          <w:sz w:val="20"/>
          <w:szCs w:val="20"/>
        </w:rPr>
      </w:pPr>
      <w:r w:rsidRPr="00023543">
        <w:rPr>
          <w:rFonts w:ascii="Times New Roman" w:eastAsia="Times New Roman" w:hAnsi="Times New Roman" w:cs="Times New Roman"/>
          <w:iCs/>
          <w:sz w:val="20"/>
          <w:szCs w:val="20"/>
        </w:rPr>
        <w:t>Perennial Ryegrass                                                         </w:t>
      </w:r>
      <w:r w:rsidRPr="00023543">
        <w:rPr>
          <w:rFonts w:ascii="Times New Roman" w:eastAsia="Times New Roman" w:hAnsi="Times New Roman" w:cs="Times New Roman"/>
          <w:iCs/>
          <w:sz w:val="20"/>
          <w:szCs w:val="20"/>
        </w:rPr>
        <w:tab/>
      </w:r>
      <w:r w:rsidRPr="00023543">
        <w:rPr>
          <w:rFonts w:ascii="Times New Roman" w:eastAsia="Times New Roman" w:hAnsi="Times New Roman" w:cs="Times New Roman"/>
          <w:b/>
          <w:iCs/>
          <w:sz w:val="20"/>
          <w:szCs w:val="20"/>
        </w:rPr>
        <w:t>5%</w:t>
      </w:r>
    </w:p>
    <w:p w14:paraId="4607DB59" w14:textId="77777777" w:rsidR="00683ACE" w:rsidRPr="00023543" w:rsidRDefault="00683ACE" w:rsidP="00683ACE">
      <w:pPr>
        <w:spacing w:after="0" w:line="240" w:lineRule="auto"/>
        <w:rPr>
          <w:rFonts w:ascii="Times New Roman" w:eastAsia="Times New Roman" w:hAnsi="Times New Roman" w:cs="Times New Roman"/>
          <w:iCs/>
          <w:sz w:val="20"/>
          <w:szCs w:val="20"/>
        </w:rPr>
      </w:pPr>
      <w:r w:rsidRPr="00023543">
        <w:rPr>
          <w:rFonts w:ascii="Times New Roman" w:eastAsia="Times New Roman" w:hAnsi="Times New Roman" w:cs="Times New Roman"/>
          <w:iCs/>
          <w:sz w:val="20"/>
          <w:szCs w:val="20"/>
        </w:rPr>
        <w:t>Temporary Seed (</w:t>
      </w:r>
      <w:proofErr w:type="spellStart"/>
      <w:r w:rsidRPr="00023543">
        <w:rPr>
          <w:rFonts w:ascii="Times New Roman" w:eastAsia="Times New Roman" w:hAnsi="Times New Roman" w:cs="Times New Roman"/>
          <w:iCs/>
          <w:sz w:val="20"/>
          <w:szCs w:val="20"/>
        </w:rPr>
        <w:t>Browntop</w:t>
      </w:r>
      <w:proofErr w:type="spellEnd"/>
      <w:r w:rsidRPr="00023543">
        <w:rPr>
          <w:rFonts w:ascii="Times New Roman" w:eastAsia="Times New Roman" w:hAnsi="Times New Roman" w:cs="Times New Roman"/>
          <w:iCs/>
          <w:sz w:val="20"/>
          <w:szCs w:val="20"/>
        </w:rPr>
        <w:t xml:space="preserve"> Millet [June-August] or Rye grain [November-February]) </w:t>
      </w:r>
      <w:r w:rsidRPr="00023543">
        <w:rPr>
          <w:rFonts w:ascii="Times New Roman" w:eastAsia="Times New Roman" w:hAnsi="Times New Roman" w:cs="Times New Roman"/>
          <w:b/>
          <w:iCs/>
          <w:sz w:val="20"/>
          <w:szCs w:val="20"/>
        </w:rPr>
        <w:t>5%</w:t>
      </w:r>
      <w:r w:rsidRPr="00023543">
        <w:rPr>
          <w:rFonts w:ascii="Times New Roman" w:eastAsia="Times New Roman" w:hAnsi="Times New Roman" w:cs="Times New Roman"/>
          <w:iCs/>
          <w:sz w:val="20"/>
          <w:szCs w:val="20"/>
        </w:rPr>
        <w:t xml:space="preserve">. </w:t>
      </w:r>
    </w:p>
    <w:p w14:paraId="3676AD6A" w14:textId="77777777" w:rsidR="00683ACE" w:rsidRPr="00023543" w:rsidRDefault="00683ACE" w:rsidP="00683ACE">
      <w:pPr>
        <w:spacing w:after="0" w:line="240" w:lineRule="auto"/>
        <w:rPr>
          <w:rFonts w:ascii="Times New Roman" w:eastAsia="Times New Roman" w:hAnsi="Times New Roman" w:cs="Times New Roman"/>
          <w:iCs/>
          <w:sz w:val="20"/>
          <w:szCs w:val="20"/>
        </w:rPr>
      </w:pPr>
      <w:r w:rsidRPr="00023543">
        <w:rPr>
          <w:rFonts w:ascii="Times New Roman" w:eastAsia="Times New Roman" w:hAnsi="Times New Roman" w:cs="Times New Roman"/>
          <w:iCs/>
          <w:sz w:val="20"/>
          <w:szCs w:val="20"/>
        </w:rPr>
        <w:t>If March-May or late August –October, use 65% tall fescue seed and no temporary seed)</w:t>
      </w:r>
    </w:p>
    <w:p w14:paraId="01E78B50" w14:textId="77777777" w:rsidR="00683ACE" w:rsidRPr="00023543" w:rsidRDefault="00683ACE" w:rsidP="00683ACE">
      <w:pPr>
        <w:spacing w:after="0" w:line="240" w:lineRule="auto"/>
        <w:rPr>
          <w:rFonts w:ascii="Times New Roman" w:eastAsia="Times New Roman" w:hAnsi="Times New Roman" w:cs="Times New Roman"/>
          <w:iCs/>
          <w:sz w:val="20"/>
          <w:szCs w:val="20"/>
        </w:rPr>
      </w:pPr>
    </w:p>
    <w:p w14:paraId="2AD81A56" w14:textId="77777777" w:rsidR="00683ACE" w:rsidRPr="00023543" w:rsidRDefault="00683ACE" w:rsidP="00683ACE">
      <w:pPr>
        <w:spacing w:after="0" w:line="240" w:lineRule="auto"/>
        <w:rPr>
          <w:rFonts w:ascii="Times New Roman" w:eastAsia="Times New Roman" w:hAnsi="Times New Roman" w:cs="Times New Roman"/>
          <w:iCs/>
          <w:sz w:val="20"/>
          <w:szCs w:val="20"/>
        </w:rPr>
      </w:pPr>
      <w:r w:rsidRPr="00023543">
        <w:rPr>
          <w:rFonts w:ascii="Times New Roman" w:eastAsia="Times New Roman" w:hAnsi="Times New Roman" w:cs="Times New Roman"/>
          <w:iCs/>
          <w:sz w:val="20"/>
          <w:szCs w:val="20"/>
        </w:rPr>
        <w:t>Apply seed at a rate of 4# - 5# per 1000 square feet. Amend soil according to soil test results for fescue turf.</w:t>
      </w:r>
    </w:p>
    <w:p w14:paraId="3F771768"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56C9CA2B"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 xml:space="preserve">Apply lime and fertilizer per soil tests.  </w:t>
      </w:r>
    </w:p>
    <w:p w14:paraId="165DC836"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26D68B5F"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0FAD877E" w14:textId="77777777" w:rsidR="00683ACE" w:rsidRPr="00023543" w:rsidRDefault="00683ACE" w:rsidP="00683ACE">
      <w:pPr>
        <w:numPr>
          <w:ilvl w:val="0"/>
          <w:numId w:val="2"/>
        </w:numPr>
        <w:tabs>
          <w:tab w:val="left" w:pos="720"/>
        </w:tabs>
        <w:spacing w:after="0" w:line="240" w:lineRule="auto"/>
        <w:jc w:val="both"/>
        <w:rPr>
          <w:rFonts w:ascii="Times New Roman" w:eastAsia="Times New Roman" w:hAnsi="Times New Roman" w:cs="Times New Roman"/>
          <w:color w:val="000000"/>
          <w:sz w:val="20"/>
          <w:szCs w:val="20"/>
          <w:u w:val="single"/>
        </w:rPr>
      </w:pPr>
      <w:r w:rsidRPr="00023543">
        <w:rPr>
          <w:rFonts w:ascii="Times New Roman" w:eastAsia="Times New Roman" w:hAnsi="Times New Roman" w:cs="Times New Roman"/>
          <w:color w:val="000000"/>
          <w:sz w:val="20"/>
          <w:szCs w:val="20"/>
          <w:u w:val="single"/>
        </w:rPr>
        <w:lastRenderedPageBreak/>
        <w:t>Measurement:</w:t>
      </w:r>
    </w:p>
    <w:p w14:paraId="0F33A74C"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4BA5BCC4" w14:textId="77777777" w:rsidR="00683ACE" w:rsidRPr="00023543" w:rsidRDefault="00683ACE" w:rsidP="00683ACE">
      <w:pPr>
        <w:spacing w:after="0" w:line="240" w:lineRule="auto"/>
        <w:jc w:val="both"/>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Hydraulic Erosion Control Stabilization will be measured and paid in square yards as measured along the surface of the ground, over which the bonded fiber matrix has been acceptably placed.</w:t>
      </w:r>
    </w:p>
    <w:p w14:paraId="304780D9"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4226CFE9" w14:textId="77777777" w:rsidR="00683ACE" w:rsidRPr="00023543" w:rsidRDefault="00683ACE" w:rsidP="00683ACE">
      <w:pPr>
        <w:numPr>
          <w:ilvl w:val="0"/>
          <w:numId w:val="1"/>
        </w:numPr>
        <w:tabs>
          <w:tab w:val="left" w:pos="720"/>
        </w:tabs>
        <w:spacing w:after="0" w:line="240" w:lineRule="auto"/>
        <w:ind w:firstLine="360"/>
        <w:contextualSpacing/>
        <w:jc w:val="both"/>
        <w:rPr>
          <w:rFonts w:ascii="Times New Roman" w:eastAsia="Times New Roman" w:hAnsi="Times New Roman" w:cs="Times New Roman"/>
          <w:color w:val="000000"/>
          <w:sz w:val="20"/>
          <w:szCs w:val="20"/>
          <w:u w:val="single"/>
        </w:rPr>
      </w:pPr>
      <w:r w:rsidRPr="00023543">
        <w:rPr>
          <w:rFonts w:ascii="Times New Roman" w:eastAsia="Times New Roman" w:hAnsi="Times New Roman" w:cs="Times New Roman"/>
          <w:color w:val="000000"/>
          <w:sz w:val="20"/>
          <w:szCs w:val="20"/>
          <w:u w:val="single"/>
        </w:rPr>
        <w:t>Submittal:</w:t>
      </w:r>
    </w:p>
    <w:p w14:paraId="6602F7A2" w14:textId="77777777" w:rsidR="00683ACE" w:rsidRPr="00023543" w:rsidRDefault="00683ACE" w:rsidP="00683ACE">
      <w:pPr>
        <w:spacing w:after="0" w:line="240" w:lineRule="auto"/>
        <w:rPr>
          <w:rFonts w:ascii="Times New Roman" w:eastAsia="Times New Roman" w:hAnsi="Times New Roman" w:cs="Times New Roman"/>
          <w:color w:val="000000"/>
          <w:sz w:val="20"/>
          <w:szCs w:val="20"/>
        </w:rPr>
      </w:pPr>
    </w:p>
    <w:p w14:paraId="1AE2E176" w14:textId="6CECBE08" w:rsidR="00683ACE" w:rsidRPr="00683ACE" w:rsidRDefault="00683ACE" w:rsidP="00683ACE">
      <w:pPr>
        <w:spacing w:after="0" w:line="240" w:lineRule="auto"/>
        <w:jc w:val="both"/>
        <w:rPr>
          <w:rFonts w:ascii="Times New Roman" w:eastAsia="Times New Roman" w:hAnsi="Times New Roman" w:cs="Times New Roman"/>
          <w:color w:val="000000"/>
          <w:sz w:val="20"/>
          <w:szCs w:val="20"/>
        </w:rPr>
      </w:pPr>
      <w:r w:rsidRPr="00023543">
        <w:rPr>
          <w:rFonts w:ascii="Times New Roman" w:eastAsia="Times New Roman" w:hAnsi="Times New Roman" w:cs="Times New Roman"/>
          <w:color w:val="000000"/>
          <w:sz w:val="20"/>
          <w:szCs w:val="20"/>
        </w:rPr>
        <w:t xml:space="preserve">Prior to start of work on this item, submit a proposed seed mix, including the source and content of the seed mix, to the engineer and city of Charlotte project manager for review.  No work shall be performed until the Engineer and Project manager approves this </w:t>
      </w:r>
      <w:r w:rsidR="00023543" w:rsidRPr="00023543">
        <w:rPr>
          <w:rFonts w:ascii="Times New Roman" w:eastAsia="Times New Roman" w:hAnsi="Times New Roman" w:cs="Times New Roman"/>
          <w:color w:val="000000"/>
          <w:sz w:val="20"/>
          <w:szCs w:val="20"/>
        </w:rPr>
        <w:t>seed mix</w:t>
      </w:r>
      <w:r w:rsidRPr="00023543">
        <w:rPr>
          <w:rFonts w:ascii="Times New Roman" w:eastAsia="Times New Roman" w:hAnsi="Times New Roman" w:cs="Times New Roman"/>
          <w:color w:val="000000"/>
          <w:sz w:val="20"/>
          <w:szCs w:val="20"/>
        </w:rPr>
        <w:t>.</w:t>
      </w:r>
    </w:p>
    <w:p w14:paraId="0CF03D05" w14:textId="77777777" w:rsidR="00683ACE" w:rsidRPr="00683ACE" w:rsidRDefault="00683ACE" w:rsidP="00683ACE">
      <w:pPr>
        <w:spacing w:after="0" w:line="240" w:lineRule="auto"/>
        <w:rPr>
          <w:rFonts w:ascii="Times New Roman" w:eastAsia="Times New Roman" w:hAnsi="Times New Roman" w:cs="Times New Roman"/>
          <w:color w:val="000000"/>
          <w:sz w:val="20"/>
          <w:szCs w:val="20"/>
        </w:rPr>
      </w:pPr>
    </w:p>
    <w:p w14:paraId="7761916D" w14:textId="77777777" w:rsidR="00683ACE" w:rsidRPr="00683ACE" w:rsidRDefault="00683ACE" w:rsidP="00683ACE">
      <w:pPr>
        <w:numPr>
          <w:ilvl w:val="0"/>
          <w:numId w:val="1"/>
        </w:numPr>
        <w:tabs>
          <w:tab w:val="left" w:pos="720"/>
        </w:tabs>
        <w:spacing w:after="0" w:line="240" w:lineRule="auto"/>
        <w:ind w:firstLine="450"/>
        <w:jc w:val="both"/>
        <w:rPr>
          <w:rFonts w:ascii="Times New Roman" w:eastAsia="Times New Roman" w:hAnsi="Times New Roman" w:cs="Times New Roman"/>
          <w:color w:val="000000"/>
          <w:sz w:val="20"/>
          <w:szCs w:val="20"/>
          <w:u w:val="single"/>
        </w:rPr>
      </w:pPr>
      <w:r w:rsidRPr="00683ACE">
        <w:rPr>
          <w:rFonts w:ascii="Times New Roman" w:eastAsia="Times New Roman" w:hAnsi="Times New Roman" w:cs="Times New Roman"/>
          <w:color w:val="000000"/>
          <w:sz w:val="20"/>
          <w:szCs w:val="20"/>
        </w:rPr>
        <w:t xml:space="preserve"> </w:t>
      </w:r>
      <w:r w:rsidRPr="00683ACE">
        <w:rPr>
          <w:rFonts w:ascii="Times New Roman" w:eastAsia="Times New Roman" w:hAnsi="Times New Roman" w:cs="Times New Roman"/>
          <w:color w:val="000000"/>
          <w:sz w:val="20"/>
          <w:szCs w:val="20"/>
          <w:u w:val="single"/>
        </w:rPr>
        <w:t>Basis of Payment:</w:t>
      </w:r>
    </w:p>
    <w:p w14:paraId="7514EDAB" w14:textId="77777777" w:rsidR="00683ACE" w:rsidRPr="00683ACE" w:rsidRDefault="00683ACE" w:rsidP="00683ACE">
      <w:pPr>
        <w:spacing w:after="0" w:line="240" w:lineRule="auto"/>
        <w:rPr>
          <w:rFonts w:ascii="Times New Roman" w:eastAsia="Times New Roman" w:hAnsi="Times New Roman" w:cs="Times New Roman"/>
          <w:color w:val="000000"/>
          <w:sz w:val="20"/>
          <w:szCs w:val="20"/>
        </w:rPr>
      </w:pPr>
    </w:p>
    <w:p w14:paraId="3EEEA8B1" w14:textId="77777777" w:rsidR="00683ACE" w:rsidRPr="00683ACE" w:rsidRDefault="00683ACE" w:rsidP="00683ACE">
      <w:pPr>
        <w:spacing w:after="0" w:line="240" w:lineRule="auto"/>
        <w:jc w:val="both"/>
        <w:rPr>
          <w:rFonts w:ascii="Times New Roman" w:eastAsia="Times New Roman" w:hAnsi="Times New Roman" w:cs="Times New Roman"/>
          <w:color w:val="000000"/>
          <w:sz w:val="20"/>
          <w:szCs w:val="20"/>
        </w:rPr>
      </w:pPr>
      <w:r w:rsidRPr="00683ACE">
        <w:rPr>
          <w:rFonts w:ascii="Times New Roman" w:eastAsia="Times New Roman" w:hAnsi="Times New Roman" w:cs="Times New Roman"/>
          <w:color w:val="000000"/>
          <w:sz w:val="20"/>
          <w:szCs w:val="20"/>
        </w:rPr>
        <w:t>The quantity of “Hydraulic Erosion Control Stabilization”, measured as provided above, will be paid for at the contract unit price bid per square yard for “Hydraulic Erosion Control Stabilization”.  Such payment will be full compensation for all work covered by this special provision, including but not limited to furnishing, delivering, and installing the bonded fiber matrix in accordance with the plans, details, and manufacturer’s specifications; and all tools, labor, equipment, and incidental materials necessary to install the bonded fiber matrix.  There will be no separate measurement or payment for seedbed preparation, furnishing and applying fertilizer, lime, grass seed, or other materials and labor necessary for satisfactory placement of this item.</w:t>
      </w:r>
    </w:p>
    <w:p w14:paraId="64CA539C" w14:textId="77777777" w:rsidR="00683ACE" w:rsidRPr="00683ACE" w:rsidRDefault="00683ACE" w:rsidP="00683ACE">
      <w:pPr>
        <w:spacing w:after="0" w:line="240" w:lineRule="auto"/>
        <w:rPr>
          <w:rFonts w:ascii="Times New Roman" w:eastAsia="Times New Roman" w:hAnsi="Times New Roman" w:cs="Times New Roman"/>
          <w:color w:val="000000"/>
          <w:sz w:val="20"/>
          <w:szCs w:val="20"/>
        </w:rPr>
      </w:pPr>
    </w:p>
    <w:p w14:paraId="40F6622F" w14:textId="77777777" w:rsidR="00683ACE" w:rsidRPr="00683ACE" w:rsidRDefault="00683ACE" w:rsidP="00683ACE">
      <w:pPr>
        <w:spacing w:after="0" w:line="240" w:lineRule="auto"/>
        <w:rPr>
          <w:rFonts w:ascii="Times New Roman" w:eastAsia="Times New Roman" w:hAnsi="Times New Roman" w:cs="Times New Roman"/>
          <w:color w:val="000000"/>
          <w:sz w:val="20"/>
          <w:szCs w:val="20"/>
        </w:rPr>
      </w:pPr>
      <w:r w:rsidRPr="00683ACE">
        <w:rPr>
          <w:rFonts w:ascii="Times New Roman" w:eastAsia="Times New Roman" w:hAnsi="Times New Roman" w:cs="Times New Roman"/>
          <w:color w:val="000000"/>
          <w:sz w:val="20"/>
          <w:szCs w:val="20"/>
        </w:rPr>
        <w:t xml:space="preserve">    Payment will be made under:</w:t>
      </w:r>
    </w:p>
    <w:p w14:paraId="47218F19" w14:textId="77777777" w:rsidR="00683ACE" w:rsidRPr="00683ACE" w:rsidRDefault="00683ACE" w:rsidP="00683ACE">
      <w:pPr>
        <w:spacing w:after="0" w:line="240" w:lineRule="auto"/>
        <w:rPr>
          <w:rFonts w:ascii="Times New Roman" w:eastAsia="Times New Roman" w:hAnsi="Times New Roman" w:cs="Times New Roman"/>
          <w:color w:val="000000"/>
          <w:sz w:val="20"/>
          <w:szCs w:val="20"/>
        </w:rPr>
      </w:pPr>
    </w:p>
    <w:p w14:paraId="6D7B8CBE" w14:textId="77777777" w:rsidR="00683ACE" w:rsidRPr="00683ACE" w:rsidRDefault="00683ACE" w:rsidP="00683ACE">
      <w:pPr>
        <w:tabs>
          <w:tab w:val="right" w:leader="dot" w:pos="9360"/>
        </w:tabs>
        <w:spacing w:after="0" w:line="240" w:lineRule="auto"/>
        <w:jc w:val="both"/>
        <w:rPr>
          <w:rFonts w:ascii="Times New Roman" w:eastAsia="Times New Roman" w:hAnsi="Times New Roman" w:cs="Times New Roman"/>
          <w:b/>
          <w:sz w:val="20"/>
          <w:szCs w:val="24"/>
          <w:u w:val="single"/>
        </w:rPr>
      </w:pPr>
      <w:r w:rsidRPr="00683ACE">
        <w:rPr>
          <w:rFonts w:ascii="Times New Roman" w:eastAsia="Times New Roman" w:hAnsi="Times New Roman" w:cs="Times New Roman"/>
          <w:color w:val="000000"/>
          <w:sz w:val="20"/>
          <w:szCs w:val="20"/>
        </w:rPr>
        <w:t>HYDRAULIC EROSION CONTROL STABILIZATION</w:t>
      </w:r>
      <w:r w:rsidRPr="00683ACE">
        <w:rPr>
          <w:rFonts w:ascii="Times New Roman" w:eastAsia="Times New Roman" w:hAnsi="Times New Roman" w:cs="Times New Roman"/>
          <w:color w:val="000000"/>
          <w:sz w:val="20"/>
          <w:szCs w:val="20"/>
        </w:rPr>
        <w:tab/>
        <w:t>SY</w:t>
      </w:r>
    </w:p>
    <w:p w14:paraId="37D34CFC" w14:textId="77777777" w:rsidR="00683ACE" w:rsidRPr="00683ACE" w:rsidRDefault="00683ACE" w:rsidP="00683ACE">
      <w:pPr>
        <w:tabs>
          <w:tab w:val="right" w:leader="dot" w:pos="9360"/>
        </w:tabs>
        <w:spacing w:after="0" w:line="240" w:lineRule="auto"/>
        <w:jc w:val="both"/>
        <w:rPr>
          <w:rFonts w:ascii="Times New Roman" w:eastAsia="Times New Roman" w:hAnsi="Times New Roman" w:cs="Times New Roman"/>
          <w:b/>
          <w:sz w:val="20"/>
          <w:szCs w:val="24"/>
          <w:u w:val="single"/>
        </w:rPr>
      </w:pPr>
    </w:p>
    <w:p w14:paraId="403D320B" w14:textId="77777777" w:rsidR="00900CF3" w:rsidRDefault="00900CF3"/>
    <w:sectPr w:rsidR="00900C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botkin" w:date="2018-10-24T15:36:00Z" w:initials="c">
    <w:p w14:paraId="6D434786" w14:textId="77777777" w:rsidR="00C24D14" w:rsidRDefault="00C24D14" w:rsidP="00C24D14">
      <w:pPr>
        <w:pStyle w:val="CommentText"/>
      </w:pPr>
      <w:r>
        <w:rPr>
          <w:rStyle w:val="CommentReference"/>
        </w:rPr>
        <w:annotationRef/>
      </w:r>
      <w:r>
        <w:t xml:space="preserve">Version Date is the last date the City revised the SP.  </w:t>
      </w:r>
    </w:p>
    <w:p w14:paraId="491BDDDC" w14:textId="77777777" w:rsidR="00C24D14" w:rsidRDefault="00C24D14" w:rsidP="00C24D14">
      <w:pPr>
        <w:pStyle w:val="CommentText"/>
      </w:pPr>
      <w:r>
        <w:t xml:space="preserve">Revision Date is the last date that the SP was revised for project specific needs, and is only relevant to the project.  </w:t>
      </w:r>
    </w:p>
    <w:p w14:paraId="4D1B1644" w14:textId="77777777" w:rsidR="00C24D14" w:rsidRDefault="00C24D14" w:rsidP="00C24D14">
      <w:pPr>
        <w:pStyle w:val="CommentText"/>
      </w:pPr>
      <w:r>
        <w:t>If the original is revised for the project, add a revision date, initials of Engineer, and place an R after the SP # in the project manual (Ex. SP-9R).</w:t>
      </w:r>
    </w:p>
    <w:p w14:paraId="23320446" w14:textId="77777777" w:rsidR="00C24D14" w:rsidRDefault="00C24D14" w:rsidP="00C24D14">
      <w:pPr>
        <w:pStyle w:val="CommentText"/>
      </w:pPr>
      <w:r>
        <w:t>Leave the Revision Date blank if no project specific changes were required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3204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20446" w16cid:durableId="20111F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99B"/>
    <w:multiLevelType w:val="multilevel"/>
    <w:tmpl w:val="74427A7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5053457"/>
    <w:multiLevelType w:val="hybridMultilevel"/>
    <w:tmpl w:val="A1AEFE3E"/>
    <w:lvl w:ilvl="0" w:tplc="F3D6DB7E">
      <w:start w:val="1"/>
      <w:numFmt w:val="decimal"/>
      <w:lvlText w:val="%1.0"/>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CE"/>
    <w:rsid w:val="00023543"/>
    <w:rsid w:val="00101587"/>
    <w:rsid w:val="00147475"/>
    <w:rsid w:val="00683ACE"/>
    <w:rsid w:val="007F2970"/>
    <w:rsid w:val="00900CF3"/>
    <w:rsid w:val="00C2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6904"/>
  <w15:chartTrackingRefBased/>
  <w15:docId w15:val="{CA7B3A28-8A6B-421A-9CB3-C7165AF9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ACE"/>
    <w:pPr>
      <w:ind w:left="720"/>
      <w:contextualSpacing/>
    </w:pPr>
  </w:style>
  <w:style w:type="character" w:styleId="CommentReference">
    <w:name w:val="annotation reference"/>
    <w:basedOn w:val="DefaultParagraphFont"/>
    <w:uiPriority w:val="99"/>
    <w:semiHidden/>
    <w:unhideWhenUsed/>
    <w:rsid w:val="00C24D14"/>
    <w:rPr>
      <w:sz w:val="16"/>
      <w:szCs w:val="16"/>
    </w:rPr>
  </w:style>
  <w:style w:type="paragraph" w:styleId="CommentText">
    <w:name w:val="annotation text"/>
    <w:basedOn w:val="Normal"/>
    <w:link w:val="CommentTextChar"/>
    <w:uiPriority w:val="99"/>
    <w:semiHidden/>
    <w:unhideWhenUsed/>
    <w:rsid w:val="00C24D14"/>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C24D1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2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2.xml"/><Relationship Id="rId5" Type="http://schemas.openxmlformats.org/officeDocument/2006/relationships/comments" Target="comment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2019-03-22T15:12:46+00:00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03B494F7-120B-47BD-8597-63C9231DDB2C}"/>
</file>

<file path=customXml/itemProps2.xml><?xml version="1.0" encoding="utf-8"?>
<ds:datastoreItem xmlns:ds="http://schemas.openxmlformats.org/officeDocument/2006/customXml" ds:itemID="{4EC36629-B7AA-408F-819B-4F6AF73B2B16}"/>
</file>

<file path=customXml/itemProps3.xml><?xml version="1.0" encoding="utf-8"?>
<ds:datastoreItem xmlns:ds="http://schemas.openxmlformats.org/officeDocument/2006/customXml" ds:itemID="{BD05587A-5525-4B4D-841A-6C5B13C81FBD}"/>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Curley</dc:creator>
  <cp:keywords/>
  <dc:description/>
  <cp:lastModifiedBy>Williams, Crystal</cp:lastModifiedBy>
  <cp:revision>6</cp:revision>
  <dcterms:created xsi:type="dcterms:W3CDTF">2019-03-20T12:44:00Z</dcterms:created>
  <dcterms:modified xsi:type="dcterms:W3CDTF">2019-03-22T15:10:00Z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ies>
</file>