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3FBD" w14:textId="6A80C3C3" w:rsidR="00957AFA" w:rsidRPr="00033475" w:rsidRDefault="00957AFA" w:rsidP="00957AFA">
      <w:pPr>
        <w:pStyle w:val="Heading4"/>
        <w:jc w:val="both"/>
        <w:rPr>
          <w:rFonts w:eastAsia="Calibri"/>
          <w:lang w:val="en-US"/>
        </w:rPr>
      </w:pPr>
      <w:bookmarkStart w:id="0" w:name="_Toc449343561"/>
      <w:r w:rsidRPr="00493693">
        <w:rPr>
          <w:rFonts w:eastAsia="Calibri"/>
        </w:rPr>
        <w:t>SP-</w:t>
      </w:r>
      <w:r w:rsidR="007501DB">
        <w:rPr>
          <w:rFonts w:eastAsia="Calibri"/>
          <w:lang w:val="en-US"/>
        </w:rPr>
        <w:t>XX</w:t>
      </w:r>
      <w:r w:rsidRPr="00493693">
        <w:rPr>
          <w:rFonts w:eastAsia="Calibri"/>
        </w:rPr>
        <w:t xml:space="preserve">; </w:t>
      </w:r>
      <w:commentRangeStart w:id="1"/>
      <w:r w:rsidRPr="00493693">
        <w:rPr>
          <w:rFonts w:eastAsia="Calibri"/>
        </w:rPr>
        <w:t>METAL HANDRAIL</w:t>
      </w:r>
      <w:bookmarkEnd w:id="0"/>
      <w:commentRangeEnd w:id="1"/>
      <w:r w:rsidR="001F4C91">
        <w:rPr>
          <w:rFonts w:eastAsia="Calibri"/>
          <w:lang w:val="en-US"/>
        </w:rPr>
        <w:t xml:space="preserve">, </w:t>
      </w:r>
      <w:r w:rsidR="00C93BBF">
        <w:rPr>
          <w:rStyle w:val="CommentReference"/>
          <w:b w:val="0"/>
          <w:bCs w:val="0"/>
          <w:u w:val="none"/>
          <w:lang w:val="en-US" w:eastAsia="en-US"/>
        </w:rPr>
        <w:commentReference w:id="1"/>
      </w:r>
      <w:r w:rsidR="00033475">
        <w:rPr>
          <w:rFonts w:eastAsia="Calibri"/>
          <w:lang w:val="en-US"/>
        </w:rPr>
        <w:t>PROWAG</w:t>
      </w:r>
    </w:p>
    <w:p w14:paraId="4A9FE9F6" w14:textId="5A52AB2A" w:rsidR="007501DB" w:rsidRPr="00045A96" w:rsidRDefault="007501DB" w:rsidP="007501DB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-Bold"/>
          <w:bCs/>
          <w:szCs w:val="20"/>
        </w:rPr>
      </w:pPr>
      <w:r w:rsidRPr="00045A96">
        <w:rPr>
          <w:rFonts w:asciiTheme="minorHAnsi" w:hAnsiTheme="minorHAnsi" w:cs="Calibri-Bold"/>
          <w:bCs/>
          <w:szCs w:val="20"/>
        </w:rPr>
        <w:t xml:space="preserve">Version </w:t>
      </w:r>
      <w:r w:rsidRPr="00E84488">
        <w:rPr>
          <w:rFonts w:asciiTheme="minorHAnsi" w:hAnsiTheme="minorHAnsi" w:cs="Calibri-Bold"/>
          <w:bCs/>
          <w:szCs w:val="20"/>
        </w:rPr>
        <w:t xml:space="preserve">Date: </w:t>
      </w:r>
      <w:r w:rsidR="003C0EBF">
        <w:rPr>
          <w:rFonts w:asciiTheme="minorHAnsi" w:hAnsiTheme="minorHAnsi" w:cs="Calibri-Bold"/>
          <w:bCs/>
          <w:szCs w:val="20"/>
        </w:rPr>
        <w:t>8</w:t>
      </w:r>
      <w:r w:rsidRPr="003C0EBF">
        <w:rPr>
          <w:rFonts w:asciiTheme="minorHAnsi" w:hAnsiTheme="minorHAnsi" w:cs="Calibri-Bold"/>
          <w:bCs/>
          <w:szCs w:val="20"/>
        </w:rPr>
        <w:t>/</w:t>
      </w:r>
      <w:r w:rsidR="003C0EBF">
        <w:rPr>
          <w:rFonts w:asciiTheme="minorHAnsi" w:hAnsiTheme="minorHAnsi" w:cs="Calibri-Bold"/>
          <w:bCs/>
          <w:szCs w:val="20"/>
        </w:rPr>
        <w:t>7</w:t>
      </w:r>
      <w:r w:rsidRPr="003C0EBF">
        <w:rPr>
          <w:rFonts w:asciiTheme="minorHAnsi" w:hAnsiTheme="minorHAnsi" w:cs="Calibri-Bold"/>
          <w:bCs/>
          <w:szCs w:val="20"/>
        </w:rPr>
        <w:t>/</w:t>
      </w:r>
      <w:r w:rsidR="00A86F49" w:rsidRPr="003C0EBF">
        <w:rPr>
          <w:rFonts w:asciiTheme="minorHAnsi" w:hAnsiTheme="minorHAnsi" w:cs="Calibri-Bold"/>
          <w:bCs/>
          <w:szCs w:val="20"/>
        </w:rPr>
        <w:t>2020</w:t>
      </w:r>
      <w:r>
        <w:rPr>
          <w:rFonts w:asciiTheme="minorHAnsi" w:hAnsiTheme="minorHAnsi" w:cs="Calibri-Bold"/>
          <w:bCs/>
          <w:szCs w:val="20"/>
        </w:rPr>
        <w:tab/>
      </w:r>
      <w:r>
        <w:rPr>
          <w:rFonts w:asciiTheme="minorHAnsi" w:hAnsiTheme="minorHAnsi" w:cs="Calibri-Bold"/>
          <w:bCs/>
          <w:szCs w:val="20"/>
        </w:rPr>
        <w:tab/>
      </w:r>
      <w:r>
        <w:rPr>
          <w:rFonts w:asciiTheme="minorHAnsi" w:hAnsiTheme="minorHAnsi" w:cs="Calibri-Bold"/>
          <w:bCs/>
          <w:szCs w:val="20"/>
        </w:rPr>
        <w:tab/>
      </w:r>
      <w:r>
        <w:rPr>
          <w:rFonts w:asciiTheme="minorHAnsi" w:hAnsiTheme="minorHAnsi" w:cs="Calibri-Bold"/>
          <w:bCs/>
          <w:szCs w:val="20"/>
        </w:rPr>
        <w:tab/>
      </w:r>
      <w:r>
        <w:rPr>
          <w:rFonts w:asciiTheme="minorHAnsi" w:hAnsiTheme="minorHAnsi" w:cs="Calibri-Bold"/>
          <w:bCs/>
          <w:szCs w:val="20"/>
        </w:rPr>
        <w:tab/>
      </w:r>
      <w:r>
        <w:rPr>
          <w:rFonts w:asciiTheme="minorHAnsi" w:hAnsiTheme="minorHAnsi" w:cs="Calibri-Bold"/>
          <w:bCs/>
          <w:szCs w:val="20"/>
        </w:rPr>
        <w:tab/>
      </w:r>
      <w:r w:rsidRPr="00045A96">
        <w:rPr>
          <w:rFonts w:asciiTheme="minorHAnsi" w:hAnsiTheme="minorHAnsi" w:cs="Calibri-Bold"/>
          <w:bCs/>
          <w:szCs w:val="20"/>
        </w:rPr>
        <w:tab/>
      </w:r>
      <w:commentRangeStart w:id="2"/>
      <w:r w:rsidRPr="00045A96">
        <w:rPr>
          <w:rFonts w:asciiTheme="minorHAnsi" w:hAnsiTheme="minorHAnsi" w:cs="Calibri-Bold"/>
          <w:bCs/>
          <w:szCs w:val="20"/>
        </w:rPr>
        <w:t>Revision Date</w:t>
      </w:r>
      <w:commentRangeEnd w:id="2"/>
      <w:r w:rsidRPr="00045A96">
        <w:rPr>
          <w:rFonts w:asciiTheme="minorHAnsi" w:hAnsiTheme="minorHAnsi" w:cs="Calibri-Bold"/>
          <w:bCs/>
          <w:szCs w:val="20"/>
        </w:rPr>
        <w:commentReference w:id="2"/>
      </w:r>
      <w:r w:rsidRPr="00045A96">
        <w:rPr>
          <w:rFonts w:asciiTheme="minorHAnsi" w:hAnsiTheme="minorHAnsi" w:cs="Calibri-Bold"/>
          <w:bCs/>
          <w:szCs w:val="20"/>
        </w:rPr>
        <w:t>:  XX/XX/XXXX by XXX</w:t>
      </w:r>
    </w:p>
    <w:p w14:paraId="73DF53F6" w14:textId="77777777" w:rsidR="00957AFA" w:rsidRDefault="00957AFA" w:rsidP="00957AFA">
      <w:pPr>
        <w:jc w:val="both"/>
        <w:rPr>
          <w:rFonts w:eastAsia="Calibri" w:cs="Calibri"/>
          <w:szCs w:val="20"/>
        </w:rPr>
      </w:pPr>
    </w:p>
    <w:p w14:paraId="59A4FD26" w14:textId="77777777" w:rsidR="007501DB" w:rsidRPr="00493693" w:rsidRDefault="007501DB" w:rsidP="00957AFA">
      <w:pPr>
        <w:jc w:val="both"/>
        <w:rPr>
          <w:rFonts w:eastAsia="Calibri" w:cs="Calibri"/>
          <w:szCs w:val="20"/>
        </w:rPr>
      </w:pPr>
    </w:p>
    <w:p w14:paraId="29909384" w14:textId="77777777" w:rsidR="00957AFA" w:rsidRPr="00493693" w:rsidRDefault="00957AFA" w:rsidP="00957AFA">
      <w:pPr>
        <w:ind w:left="360" w:hanging="360"/>
        <w:jc w:val="both"/>
        <w:rPr>
          <w:rFonts w:eastAsia="Calibri" w:cs="Calibri"/>
          <w:caps/>
          <w:szCs w:val="20"/>
        </w:rPr>
      </w:pPr>
      <w:r w:rsidRPr="00493693">
        <w:rPr>
          <w:rFonts w:eastAsia="Calibri" w:cs="Calibri"/>
          <w:caps/>
          <w:szCs w:val="20"/>
        </w:rPr>
        <w:t>1.0</w:t>
      </w:r>
      <w:r w:rsidRPr="00493693">
        <w:rPr>
          <w:rFonts w:eastAsia="Calibri" w:cs="Calibri"/>
          <w:caps/>
          <w:szCs w:val="20"/>
        </w:rPr>
        <w:tab/>
        <w:t>Description</w:t>
      </w:r>
    </w:p>
    <w:p w14:paraId="2A77FA55" w14:textId="77777777" w:rsidR="00957AFA" w:rsidRPr="00493693" w:rsidRDefault="00957AFA" w:rsidP="00957AFA">
      <w:pPr>
        <w:ind w:left="360"/>
        <w:jc w:val="both"/>
        <w:rPr>
          <w:rFonts w:eastAsia="Calibri" w:cs="Calibri"/>
          <w:szCs w:val="20"/>
        </w:rPr>
      </w:pPr>
    </w:p>
    <w:p w14:paraId="57CB5E60" w14:textId="58409800" w:rsidR="00957AFA" w:rsidRPr="00493693" w:rsidRDefault="00957AFA" w:rsidP="00957AFA">
      <w:pPr>
        <w:numPr>
          <w:ilvl w:val="0"/>
          <w:numId w:val="1"/>
        </w:numPr>
        <w:ind w:left="720"/>
        <w:contextualSpacing/>
        <w:jc w:val="both"/>
        <w:rPr>
          <w:rFonts w:cs="Calibri"/>
          <w:szCs w:val="20"/>
        </w:rPr>
      </w:pPr>
      <w:r w:rsidRPr="00493693">
        <w:rPr>
          <w:rFonts w:cs="Calibri"/>
          <w:szCs w:val="20"/>
        </w:rPr>
        <w:t>Work covered in this special provision consists of furnishing, installing, and painting metal handrails at locations shown on the plans a</w:t>
      </w:r>
      <w:r>
        <w:rPr>
          <w:rFonts w:cs="Calibri"/>
          <w:szCs w:val="20"/>
        </w:rPr>
        <w:t>nd as desig</w:t>
      </w:r>
      <w:bookmarkStart w:id="3" w:name="_GoBack"/>
      <w:bookmarkEnd w:id="3"/>
      <w:r>
        <w:rPr>
          <w:rFonts w:cs="Calibri"/>
          <w:szCs w:val="20"/>
        </w:rPr>
        <w:t>nated by the Engineer</w:t>
      </w:r>
      <w:r w:rsidRPr="00493693">
        <w:rPr>
          <w:rFonts w:cs="Calibri"/>
          <w:szCs w:val="20"/>
        </w:rPr>
        <w:t xml:space="preserve">, </w:t>
      </w:r>
      <w:commentRangeStart w:id="4"/>
      <w:r w:rsidRPr="00493693">
        <w:rPr>
          <w:rFonts w:cs="Calibri"/>
          <w:szCs w:val="20"/>
        </w:rPr>
        <w:t>and providing and installing associated grounding systems for handrails</w:t>
      </w:r>
      <w:commentRangeEnd w:id="4"/>
      <w:r w:rsidR="00A4485D">
        <w:rPr>
          <w:rStyle w:val="CommentReference"/>
        </w:rPr>
        <w:commentReference w:id="4"/>
      </w:r>
      <w:r w:rsidRPr="00493693">
        <w:rPr>
          <w:rFonts w:cs="Calibri"/>
          <w:szCs w:val="20"/>
        </w:rPr>
        <w:t xml:space="preserve">. </w:t>
      </w:r>
    </w:p>
    <w:p w14:paraId="2FF07E5D" w14:textId="77777777" w:rsidR="00957AFA" w:rsidRPr="00493693" w:rsidRDefault="00957AFA" w:rsidP="00957AFA">
      <w:pPr>
        <w:ind w:left="360"/>
        <w:jc w:val="both"/>
        <w:rPr>
          <w:rFonts w:cs="Calibri"/>
          <w:szCs w:val="20"/>
        </w:rPr>
      </w:pPr>
    </w:p>
    <w:p w14:paraId="382C886F" w14:textId="77777777" w:rsidR="00957AFA" w:rsidRPr="00493693" w:rsidRDefault="00957AFA" w:rsidP="00957AFA">
      <w:pPr>
        <w:ind w:left="360" w:hanging="360"/>
        <w:jc w:val="both"/>
        <w:rPr>
          <w:rFonts w:eastAsia="Calibri" w:cs="Calibri"/>
          <w:caps/>
          <w:szCs w:val="20"/>
        </w:rPr>
      </w:pPr>
      <w:r w:rsidRPr="00493693">
        <w:rPr>
          <w:rFonts w:eastAsia="Calibri" w:cs="Calibri"/>
          <w:caps/>
          <w:szCs w:val="20"/>
        </w:rPr>
        <w:t>2.0</w:t>
      </w:r>
      <w:r w:rsidRPr="00493693">
        <w:rPr>
          <w:rFonts w:eastAsia="Calibri" w:cs="Calibri"/>
          <w:caps/>
          <w:szCs w:val="20"/>
        </w:rPr>
        <w:tab/>
        <w:t>Materials AND METHODS</w:t>
      </w:r>
    </w:p>
    <w:p w14:paraId="1F7ACB37" w14:textId="77777777" w:rsidR="00957AFA" w:rsidRPr="00493693" w:rsidRDefault="00957AFA" w:rsidP="00957AFA">
      <w:pPr>
        <w:ind w:left="360"/>
        <w:jc w:val="both"/>
        <w:rPr>
          <w:rFonts w:eastAsia="Calibri" w:cs="Calibri"/>
          <w:szCs w:val="20"/>
        </w:rPr>
      </w:pPr>
    </w:p>
    <w:p w14:paraId="44D2BBFF" w14:textId="6ED56457" w:rsidR="00AD0539" w:rsidRDefault="00957AFA" w:rsidP="00957AFA">
      <w:pPr>
        <w:numPr>
          <w:ilvl w:val="0"/>
          <w:numId w:val="2"/>
        </w:numPr>
        <w:ind w:left="720"/>
        <w:contextualSpacing/>
        <w:jc w:val="both"/>
        <w:rPr>
          <w:rFonts w:eastAsia="Calibri" w:cs="Calibri"/>
          <w:szCs w:val="20"/>
        </w:rPr>
      </w:pPr>
      <w:r w:rsidRPr="00AD0539">
        <w:rPr>
          <w:rFonts w:eastAsia="Calibri" w:cs="Calibri"/>
          <w:szCs w:val="20"/>
        </w:rPr>
        <w:t xml:space="preserve">The handrail assembly shall comply with </w:t>
      </w:r>
      <w:r w:rsidR="00C93BBF">
        <w:rPr>
          <w:rFonts w:eastAsia="Calibri" w:cs="Calibri"/>
          <w:szCs w:val="20"/>
          <w:highlight w:val="yellow"/>
        </w:rPr>
        <w:t>D</w:t>
      </w:r>
      <w:r w:rsidRPr="00204266">
        <w:rPr>
          <w:rFonts w:eastAsia="Calibri" w:cs="Calibri"/>
          <w:szCs w:val="20"/>
          <w:highlight w:val="yellow"/>
        </w:rPr>
        <w:t xml:space="preserve">etail </w:t>
      </w:r>
      <w:r w:rsidR="00C93BBF">
        <w:rPr>
          <w:rFonts w:eastAsia="Calibri" w:cs="Calibri"/>
          <w:szCs w:val="20"/>
          <w:highlight w:val="yellow"/>
        </w:rPr>
        <w:t xml:space="preserve">X </w:t>
      </w:r>
      <w:r w:rsidR="00AD0539" w:rsidRPr="00204266">
        <w:rPr>
          <w:rFonts w:eastAsia="Calibri" w:cs="Calibri"/>
          <w:szCs w:val="20"/>
          <w:highlight w:val="yellow"/>
        </w:rPr>
        <w:t xml:space="preserve">on </w:t>
      </w:r>
      <w:r w:rsidR="00AD0539" w:rsidRPr="00A272DF">
        <w:rPr>
          <w:rFonts w:eastAsia="Calibri" w:cs="Calibri"/>
          <w:szCs w:val="20"/>
          <w:highlight w:val="yellow"/>
        </w:rPr>
        <w:t xml:space="preserve">Sheet </w:t>
      </w:r>
      <w:r w:rsidR="00A272DF" w:rsidRPr="00A272DF">
        <w:rPr>
          <w:rFonts w:eastAsia="Calibri" w:cs="Calibri"/>
          <w:szCs w:val="20"/>
          <w:highlight w:val="yellow"/>
        </w:rPr>
        <w:t>XX</w:t>
      </w:r>
      <w:r w:rsidR="00361345">
        <w:rPr>
          <w:rFonts w:eastAsia="Calibri" w:cs="Calibri"/>
          <w:szCs w:val="20"/>
        </w:rPr>
        <w:t xml:space="preserve"> and meet </w:t>
      </w:r>
      <w:r w:rsidR="00C93BBF">
        <w:rPr>
          <w:rFonts w:eastAsia="Calibri" w:cs="Calibri"/>
          <w:szCs w:val="20"/>
        </w:rPr>
        <w:t>Public Right-of-Way Accessibility Guidelines (</w:t>
      </w:r>
      <w:r w:rsidR="00361345">
        <w:rPr>
          <w:rFonts w:eastAsia="Calibri" w:cs="Calibri"/>
          <w:szCs w:val="20"/>
        </w:rPr>
        <w:t>PROWAG</w:t>
      </w:r>
      <w:r w:rsidR="00C93BBF">
        <w:rPr>
          <w:rFonts w:eastAsia="Calibri" w:cs="Calibri"/>
          <w:szCs w:val="20"/>
        </w:rPr>
        <w:t>)</w:t>
      </w:r>
      <w:r w:rsidR="00033475">
        <w:rPr>
          <w:rFonts w:eastAsia="Calibri" w:cs="Calibri"/>
          <w:szCs w:val="20"/>
        </w:rPr>
        <w:t xml:space="preserve"> </w:t>
      </w:r>
      <w:r w:rsidR="00361345">
        <w:rPr>
          <w:rFonts w:eastAsia="Calibri" w:cs="Calibri"/>
          <w:szCs w:val="20"/>
        </w:rPr>
        <w:t>requirements</w:t>
      </w:r>
      <w:r w:rsidR="00AD0539">
        <w:rPr>
          <w:rFonts w:eastAsia="Calibri" w:cs="Calibri"/>
          <w:szCs w:val="20"/>
        </w:rPr>
        <w:t>.</w:t>
      </w:r>
    </w:p>
    <w:p w14:paraId="6382F642" w14:textId="30D12CF6" w:rsidR="00957AFA" w:rsidRPr="00AD0539" w:rsidRDefault="00361345" w:rsidP="00957AFA">
      <w:pPr>
        <w:numPr>
          <w:ilvl w:val="0"/>
          <w:numId w:val="2"/>
        </w:numPr>
        <w:ind w:left="720"/>
        <w:contextualSpacing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The h</w:t>
      </w:r>
      <w:r w:rsidR="00957AFA" w:rsidRPr="00AD0539">
        <w:rPr>
          <w:rFonts w:eastAsia="Calibri" w:cs="Calibri"/>
          <w:szCs w:val="20"/>
        </w:rPr>
        <w:t>andrails shall be iron, low carbon pipe or galvanized</w:t>
      </w:r>
      <w:r>
        <w:rPr>
          <w:rFonts w:eastAsia="Calibri" w:cs="Calibri"/>
          <w:szCs w:val="20"/>
        </w:rPr>
        <w:t xml:space="preserve"> at 1-1/2” diameter</w:t>
      </w:r>
      <w:r w:rsidR="00957AFA" w:rsidRPr="00AD0539">
        <w:rPr>
          <w:rFonts w:eastAsia="Calibri" w:cs="Calibri"/>
          <w:szCs w:val="20"/>
        </w:rPr>
        <w:t xml:space="preserve">.  Installation of handrail requires rail to be bolted to the </w:t>
      </w:r>
      <w:r w:rsidR="003C0EBF" w:rsidRPr="00AD0539">
        <w:rPr>
          <w:rFonts w:eastAsia="Calibri" w:cs="Calibri"/>
          <w:szCs w:val="20"/>
        </w:rPr>
        <w:t>concrete</w:t>
      </w:r>
      <w:r w:rsidR="003C0EBF">
        <w:rPr>
          <w:rFonts w:eastAsia="Calibri" w:cs="Calibri"/>
          <w:szCs w:val="20"/>
        </w:rPr>
        <w:t xml:space="preserve"> or</w:t>
      </w:r>
      <w:r w:rsidR="00A4485D">
        <w:rPr>
          <w:rFonts w:eastAsia="Calibri" w:cs="Calibri"/>
          <w:szCs w:val="20"/>
        </w:rPr>
        <w:t xml:space="preserve"> affixed per manufactures specifications</w:t>
      </w:r>
      <w:r w:rsidR="00957AFA" w:rsidRPr="00AD0539">
        <w:rPr>
          <w:rFonts w:eastAsia="Calibri" w:cs="Calibri"/>
          <w:szCs w:val="20"/>
        </w:rPr>
        <w:t xml:space="preserve">.  </w:t>
      </w:r>
      <w:commentRangeStart w:id="5"/>
      <w:r w:rsidR="00957AFA" w:rsidRPr="00AD0539">
        <w:rPr>
          <w:szCs w:val="20"/>
        </w:rPr>
        <w:t>Affix handrail grounds with equivalent to ERICO Fence Clamp – FC076.  The wire must be shortened to prevent a tripping hazard</w:t>
      </w:r>
      <w:commentRangeEnd w:id="5"/>
      <w:r w:rsidR="00A86F49">
        <w:rPr>
          <w:rStyle w:val="CommentReference"/>
        </w:rPr>
        <w:commentReference w:id="5"/>
      </w:r>
      <w:r w:rsidR="00957AFA" w:rsidRPr="00AD0539">
        <w:rPr>
          <w:szCs w:val="20"/>
        </w:rPr>
        <w:t xml:space="preserve">. </w:t>
      </w:r>
      <w:r w:rsidR="00957AFA" w:rsidRPr="00AD0539">
        <w:rPr>
          <w:rFonts w:eastAsia="Calibri" w:cs="Calibri"/>
          <w:szCs w:val="20"/>
        </w:rPr>
        <w:t xml:space="preserve">Provide three (3) coats of </w:t>
      </w:r>
      <w:r w:rsidR="00F660DA">
        <w:rPr>
          <w:rFonts w:eastAsia="Calibri" w:cs="Calibri"/>
          <w:szCs w:val="20"/>
        </w:rPr>
        <w:t xml:space="preserve">all-weather black enamel </w:t>
      </w:r>
      <w:r w:rsidR="00957AFA" w:rsidRPr="00AD0539">
        <w:rPr>
          <w:rFonts w:eastAsia="Calibri" w:cs="Calibri"/>
          <w:szCs w:val="20"/>
        </w:rPr>
        <w:t xml:space="preserve">paint on handrails in the presence of the Engineer.  The final coat shall be painted once all other work in the area is complete.    </w:t>
      </w:r>
    </w:p>
    <w:p w14:paraId="322E2CE7" w14:textId="77777777" w:rsidR="00957AFA" w:rsidRPr="00493693" w:rsidRDefault="00957AFA" w:rsidP="00957AFA">
      <w:pPr>
        <w:numPr>
          <w:ilvl w:val="0"/>
          <w:numId w:val="2"/>
        </w:numPr>
        <w:ind w:left="720"/>
        <w:contextualSpacing/>
        <w:jc w:val="both"/>
        <w:rPr>
          <w:rFonts w:eastAsia="Calibri" w:cs="Calibri"/>
          <w:szCs w:val="20"/>
        </w:rPr>
      </w:pPr>
      <w:r w:rsidRPr="00493693">
        <w:rPr>
          <w:rFonts w:eastAsia="Calibri" w:cs="Calibri"/>
          <w:szCs w:val="20"/>
        </w:rPr>
        <w:t>Any field welding shall conform to manufacturer’s requirements and recommendations.</w:t>
      </w:r>
    </w:p>
    <w:p w14:paraId="307D551D" w14:textId="77777777" w:rsidR="00957AFA" w:rsidRPr="00493693" w:rsidRDefault="00957AFA" w:rsidP="00957AFA">
      <w:pPr>
        <w:ind w:left="360"/>
        <w:jc w:val="both"/>
        <w:rPr>
          <w:rFonts w:eastAsia="Calibri" w:cs="Calibri"/>
          <w:szCs w:val="20"/>
        </w:rPr>
      </w:pPr>
    </w:p>
    <w:p w14:paraId="5337000B" w14:textId="77777777" w:rsidR="00957AFA" w:rsidRPr="00493693" w:rsidRDefault="00957AFA" w:rsidP="00957AFA">
      <w:pPr>
        <w:ind w:left="360" w:hanging="360"/>
        <w:jc w:val="both"/>
        <w:rPr>
          <w:rFonts w:eastAsia="Calibri" w:cs="Calibri"/>
          <w:caps/>
          <w:szCs w:val="20"/>
        </w:rPr>
      </w:pPr>
      <w:r w:rsidRPr="00493693">
        <w:rPr>
          <w:rFonts w:eastAsia="Calibri" w:cs="Calibri"/>
          <w:caps/>
          <w:szCs w:val="20"/>
        </w:rPr>
        <w:t xml:space="preserve">3.0 </w:t>
      </w:r>
      <w:r w:rsidRPr="00493693">
        <w:rPr>
          <w:rFonts w:eastAsia="Calibri" w:cs="Calibri"/>
          <w:caps/>
          <w:szCs w:val="20"/>
        </w:rPr>
        <w:tab/>
        <w:t>Measurement</w:t>
      </w:r>
    </w:p>
    <w:p w14:paraId="00097CEB" w14:textId="77777777" w:rsidR="00957AFA" w:rsidRPr="00493693" w:rsidRDefault="00957AFA" w:rsidP="00957AFA">
      <w:pPr>
        <w:ind w:left="360"/>
        <w:jc w:val="both"/>
        <w:rPr>
          <w:rFonts w:eastAsia="Calibri" w:cs="Calibri"/>
          <w:snapToGrid w:val="0"/>
          <w:szCs w:val="20"/>
        </w:rPr>
      </w:pPr>
    </w:p>
    <w:p w14:paraId="0709EB76" w14:textId="0E34DD66" w:rsidR="00957AFA" w:rsidRPr="00493693" w:rsidRDefault="00957AFA" w:rsidP="00957AFA">
      <w:pPr>
        <w:numPr>
          <w:ilvl w:val="0"/>
          <w:numId w:val="3"/>
        </w:numPr>
        <w:ind w:left="720"/>
        <w:contextualSpacing/>
        <w:jc w:val="both"/>
        <w:rPr>
          <w:rFonts w:eastAsia="Calibri" w:cs="Calibri"/>
          <w:szCs w:val="20"/>
        </w:rPr>
      </w:pPr>
      <w:r w:rsidRPr="00493693">
        <w:rPr>
          <w:rFonts w:eastAsia="Calibri" w:cs="Calibri"/>
          <w:szCs w:val="20"/>
        </w:rPr>
        <w:t xml:space="preserve">The quantity of </w:t>
      </w:r>
      <w:r w:rsidR="00E85574">
        <w:rPr>
          <w:rFonts w:eastAsia="Calibri" w:cs="Calibri"/>
          <w:szCs w:val="20"/>
        </w:rPr>
        <w:t>PROWAG M</w:t>
      </w:r>
      <w:r w:rsidRPr="00493693">
        <w:rPr>
          <w:rFonts w:eastAsia="Calibri" w:cs="Calibri"/>
          <w:szCs w:val="20"/>
        </w:rPr>
        <w:t xml:space="preserve">etal </w:t>
      </w:r>
      <w:r w:rsidR="00E85574">
        <w:rPr>
          <w:rFonts w:eastAsia="Calibri" w:cs="Calibri"/>
          <w:szCs w:val="20"/>
        </w:rPr>
        <w:t>H</w:t>
      </w:r>
      <w:r w:rsidRPr="00493693">
        <w:rPr>
          <w:rFonts w:eastAsia="Calibri" w:cs="Calibri"/>
          <w:szCs w:val="20"/>
        </w:rPr>
        <w:t>andrail to be paid for will be the actual number of linear feet of handrail, measured along the top bar of the rail, which has been installed and accepted.</w:t>
      </w:r>
    </w:p>
    <w:p w14:paraId="229AC82A" w14:textId="77777777" w:rsidR="00957AFA" w:rsidRPr="00493693" w:rsidRDefault="00957AFA" w:rsidP="00957AFA">
      <w:pPr>
        <w:ind w:left="360"/>
        <w:jc w:val="both"/>
        <w:rPr>
          <w:rFonts w:eastAsia="Calibri" w:cs="Calibri"/>
          <w:szCs w:val="20"/>
        </w:rPr>
      </w:pPr>
    </w:p>
    <w:p w14:paraId="26FDC088" w14:textId="77777777" w:rsidR="00957AFA" w:rsidRPr="00493693" w:rsidRDefault="00957AFA" w:rsidP="00957AFA">
      <w:pPr>
        <w:ind w:left="360" w:hanging="360"/>
        <w:jc w:val="both"/>
        <w:rPr>
          <w:rFonts w:eastAsia="Calibri" w:cs="Calibri"/>
          <w:caps/>
          <w:snapToGrid w:val="0"/>
          <w:szCs w:val="20"/>
        </w:rPr>
      </w:pPr>
      <w:r w:rsidRPr="00493693">
        <w:rPr>
          <w:rFonts w:eastAsia="Calibri" w:cs="Calibri"/>
          <w:caps/>
          <w:snapToGrid w:val="0"/>
          <w:szCs w:val="20"/>
        </w:rPr>
        <w:t xml:space="preserve">4.0 </w:t>
      </w:r>
      <w:r w:rsidRPr="00493693">
        <w:rPr>
          <w:rFonts w:eastAsia="Calibri" w:cs="Calibri"/>
          <w:caps/>
          <w:snapToGrid w:val="0"/>
          <w:szCs w:val="20"/>
        </w:rPr>
        <w:tab/>
        <w:t>Payment</w:t>
      </w:r>
    </w:p>
    <w:p w14:paraId="6FCFD76D" w14:textId="77777777" w:rsidR="00957AFA" w:rsidRPr="00493693" w:rsidRDefault="00957AFA" w:rsidP="00957AFA">
      <w:pPr>
        <w:ind w:left="360"/>
        <w:jc w:val="both"/>
        <w:rPr>
          <w:rFonts w:eastAsia="Calibri" w:cs="Calibri"/>
          <w:snapToGrid w:val="0"/>
          <w:szCs w:val="20"/>
        </w:rPr>
      </w:pPr>
    </w:p>
    <w:p w14:paraId="13886F61" w14:textId="1FFA406A" w:rsidR="00957AFA" w:rsidRPr="00493693" w:rsidRDefault="00957AFA" w:rsidP="00957AFA">
      <w:pPr>
        <w:numPr>
          <w:ilvl w:val="0"/>
          <w:numId w:val="4"/>
        </w:numPr>
        <w:ind w:left="720"/>
        <w:contextualSpacing/>
        <w:jc w:val="both"/>
        <w:rPr>
          <w:rFonts w:eastAsia="Calibri" w:cs="Calibri"/>
          <w:szCs w:val="20"/>
        </w:rPr>
      </w:pPr>
      <w:r w:rsidRPr="00493693">
        <w:rPr>
          <w:rFonts w:eastAsia="Calibri" w:cs="Calibri"/>
          <w:szCs w:val="20"/>
        </w:rPr>
        <w:t>Metal handrail will be paid for at the contract unit price per linear foot for "</w:t>
      </w:r>
      <w:r w:rsidR="00E85574">
        <w:rPr>
          <w:rFonts w:eastAsia="Calibri" w:cs="Calibri"/>
          <w:szCs w:val="20"/>
        </w:rPr>
        <w:t xml:space="preserve">PROWAG </w:t>
      </w:r>
      <w:r w:rsidRPr="00493693">
        <w:rPr>
          <w:rFonts w:eastAsia="Calibri" w:cs="Calibri"/>
          <w:szCs w:val="20"/>
        </w:rPr>
        <w:t xml:space="preserve">Metal Handrail".  Such payment will be full compensation for all work covered by this special provision, including but not limited to fabricating, furnishing, delivering, and installing the handrail; furnishing paint and painting the handrail; </w:t>
      </w:r>
      <w:r w:rsidR="00100828">
        <w:rPr>
          <w:rFonts w:eastAsia="Calibri" w:cs="Calibri"/>
          <w:szCs w:val="20"/>
        </w:rPr>
        <w:t xml:space="preserve">and </w:t>
      </w:r>
      <w:commentRangeStart w:id="6"/>
      <w:r w:rsidRPr="00493693">
        <w:rPr>
          <w:rFonts w:eastAsia="Calibri" w:cs="Calibri"/>
          <w:szCs w:val="20"/>
        </w:rPr>
        <w:t>furnishing and installing grounding system</w:t>
      </w:r>
      <w:commentRangeEnd w:id="6"/>
      <w:r w:rsidR="00A4485D">
        <w:rPr>
          <w:rStyle w:val="CommentReference"/>
        </w:rPr>
        <w:commentReference w:id="6"/>
      </w:r>
      <w:r w:rsidR="00100828">
        <w:rPr>
          <w:rFonts w:eastAsia="Calibri" w:cs="Calibri"/>
          <w:szCs w:val="20"/>
        </w:rPr>
        <w:t>.</w:t>
      </w:r>
    </w:p>
    <w:p w14:paraId="74259C99" w14:textId="77777777" w:rsidR="00957AFA" w:rsidRPr="00493693" w:rsidRDefault="00957AFA" w:rsidP="00957AFA">
      <w:pPr>
        <w:ind w:left="360"/>
        <w:jc w:val="both"/>
        <w:rPr>
          <w:rFonts w:eastAsia="Calibri" w:cs="Calibri"/>
          <w:szCs w:val="20"/>
        </w:rPr>
      </w:pPr>
    </w:p>
    <w:p w14:paraId="61F59AE8" w14:textId="77777777" w:rsidR="00957AFA" w:rsidRPr="00493693" w:rsidRDefault="00957AFA" w:rsidP="00957AFA">
      <w:pPr>
        <w:tabs>
          <w:tab w:val="left" w:pos="0"/>
          <w:tab w:val="left" w:pos="630"/>
        </w:tabs>
        <w:ind w:left="360"/>
        <w:jc w:val="both"/>
        <w:rPr>
          <w:rFonts w:eastAsia="Calibri" w:cs="Calibri"/>
          <w:szCs w:val="20"/>
        </w:rPr>
      </w:pPr>
      <w:r w:rsidRPr="00493693">
        <w:rPr>
          <w:rFonts w:eastAsia="Calibri" w:cs="Calibri"/>
          <w:szCs w:val="20"/>
        </w:rPr>
        <w:t>Payment will be made under:</w:t>
      </w:r>
    </w:p>
    <w:p w14:paraId="2644A3E7" w14:textId="77777777" w:rsidR="00957AFA" w:rsidRPr="00493693" w:rsidRDefault="00957AFA" w:rsidP="00957AFA">
      <w:pPr>
        <w:ind w:left="360"/>
        <w:jc w:val="both"/>
        <w:rPr>
          <w:rFonts w:eastAsia="Calibri" w:cs="Calibri"/>
          <w:szCs w:val="20"/>
        </w:rPr>
      </w:pPr>
    </w:p>
    <w:p w14:paraId="3250A4CB" w14:textId="306C20E7" w:rsidR="00957AFA" w:rsidRPr="00493693" w:rsidRDefault="00957AFA" w:rsidP="00957AFA">
      <w:pPr>
        <w:tabs>
          <w:tab w:val="left" w:leader="dot" w:pos="7920"/>
        </w:tabs>
        <w:ind w:left="360"/>
        <w:jc w:val="both"/>
        <w:rPr>
          <w:rFonts w:eastAsia="Calibri" w:cs="Calibri"/>
          <w:b/>
          <w:caps/>
          <w:szCs w:val="20"/>
        </w:rPr>
      </w:pPr>
      <w:r w:rsidRPr="00493693">
        <w:rPr>
          <w:rFonts w:eastAsia="Calibri" w:cs="Calibri"/>
          <w:b/>
          <w:caps/>
          <w:szCs w:val="20"/>
        </w:rPr>
        <w:t>Metal Handrail</w:t>
      </w:r>
      <w:r w:rsidR="001F4C91">
        <w:rPr>
          <w:rFonts w:eastAsia="Calibri" w:cs="Calibri"/>
          <w:b/>
          <w:caps/>
          <w:szCs w:val="20"/>
        </w:rPr>
        <w:t>, PROWAG</w:t>
      </w:r>
      <w:r w:rsidRPr="00493693">
        <w:rPr>
          <w:rFonts w:eastAsia="Calibri" w:cs="Calibri"/>
          <w:b/>
          <w:caps/>
          <w:szCs w:val="20"/>
        </w:rPr>
        <w:tab/>
        <w:t>LF</w:t>
      </w:r>
    </w:p>
    <w:p w14:paraId="5ACECB59" w14:textId="77777777" w:rsidR="00D361A8" w:rsidRDefault="00D361A8"/>
    <w:sectPr w:rsidR="00D3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illiams, Crystal" w:date="2019-02-22T10:42:00Z" w:initials="WC">
    <w:p w14:paraId="65850FE5" w14:textId="4088421E" w:rsidR="00C93BBF" w:rsidRDefault="00C93BBF">
      <w:pPr>
        <w:pStyle w:val="CommentText"/>
      </w:pPr>
      <w:r>
        <w:rPr>
          <w:rStyle w:val="CommentReference"/>
        </w:rPr>
        <w:annotationRef/>
      </w:r>
      <w:r>
        <w:t>NOTE TO USER: To be used when ADA compliant handrail is needed adjacent to steps or a pedestrian ramp within the right-of-way</w:t>
      </w:r>
    </w:p>
  </w:comment>
  <w:comment w:id="2" w:author="cbotkin" w:date="2018-10-24T15:36:00Z" w:initials="c">
    <w:p w14:paraId="4D32F272" w14:textId="77777777" w:rsidR="007501DB" w:rsidRDefault="007501DB" w:rsidP="007501DB">
      <w:pPr>
        <w:pStyle w:val="CommentText"/>
      </w:pPr>
      <w:r>
        <w:rPr>
          <w:rStyle w:val="CommentReference"/>
        </w:rPr>
        <w:annotationRef/>
      </w:r>
      <w:r>
        <w:t xml:space="preserve">Version Date is the last date the City revised the SP.  </w:t>
      </w:r>
    </w:p>
    <w:p w14:paraId="368BD522" w14:textId="77777777" w:rsidR="007501DB" w:rsidRDefault="007501DB" w:rsidP="007501DB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14:paraId="2D7C4B66" w14:textId="77777777" w:rsidR="007501DB" w:rsidRDefault="007501DB" w:rsidP="007501DB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14:paraId="14655DED" w14:textId="77777777" w:rsidR="007501DB" w:rsidRDefault="007501DB" w:rsidP="007501DB">
      <w:pPr>
        <w:pStyle w:val="CommentText"/>
      </w:pPr>
      <w:r>
        <w:t>Leave the Revision Date blank if no project specific changes were required by the Engineer.</w:t>
      </w:r>
    </w:p>
  </w:comment>
  <w:comment w:id="4" w:author="Williams, Crystal [2]" w:date="2020-08-07T10:46:00Z" w:initials="WC">
    <w:p w14:paraId="41141403" w14:textId="44C1F156" w:rsidR="00A4485D" w:rsidRDefault="00A4485D">
      <w:pPr>
        <w:pStyle w:val="CommentText"/>
      </w:pPr>
      <w:r>
        <w:rPr>
          <w:rStyle w:val="CommentReference"/>
        </w:rPr>
        <w:annotationRef/>
      </w:r>
      <w:r>
        <w:t>NOTE TO USER: Delete this sentence if not needed for this project.</w:t>
      </w:r>
    </w:p>
  </w:comment>
  <w:comment w:id="5" w:author="Williams, Crystal [2]" w:date="2020-07-06T09:51:00Z" w:initials="WC">
    <w:p w14:paraId="5231DF9B" w14:textId="58FEF596" w:rsidR="00A86F49" w:rsidRDefault="00A86F49" w:rsidP="00A4485D">
      <w:pPr>
        <w:pStyle w:val="CommentText"/>
      </w:pPr>
      <w:r>
        <w:rPr>
          <w:rStyle w:val="CommentReference"/>
        </w:rPr>
        <w:annotationRef/>
      </w:r>
      <w:r w:rsidR="00A4485D">
        <w:t>NOTE TO USER: Delete this sentence if not needed for this project.</w:t>
      </w:r>
    </w:p>
  </w:comment>
  <w:comment w:id="6" w:author="Williams, Crystal [2]" w:date="2020-08-07T10:48:00Z" w:initials="WC">
    <w:p w14:paraId="5F543AB8" w14:textId="5446C633" w:rsidR="00A4485D" w:rsidRDefault="00A4485D">
      <w:pPr>
        <w:pStyle w:val="CommentText"/>
      </w:pPr>
      <w:r>
        <w:rPr>
          <w:rStyle w:val="CommentReference"/>
        </w:rPr>
        <w:annotationRef/>
      </w:r>
      <w:r>
        <w:t>NOTE TO USER: Delete this sentence if not needed for this project.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850FE5" w15:done="0"/>
  <w15:commentEx w15:paraId="14655DED" w15:done="0"/>
  <w15:commentEx w15:paraId="41141403" w15:done="0"/>
  <w15:commentEx w15:paraId="5231DF9B" w15:done="0"/>
  <w15:commentEx w15:paraId="5F543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50FE5" w16cid:durableId="201A50A2"/>
  <w16cid:commentId w16cid:paraId="14655DED" w16cid:durableId="20111F1D"/>
  <w16cid:commentId w16cid:paraId="41141403" w16cid:durableId="22D7AF93"/>
  <w16cid:commentId w16cid:paraId="5231DF9B" w16cid:durableId="22AD72B5"/>
  <w16cid:commentId w16cid:paraId="5F543AB8" w16cid:durableId="22D7B0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43499"/>
    <w:multiLevelType w:val="hybridMultilevel"/>
    <w:tmpl w:val="3614E3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79510A"/>
    <w:multiLevelType w:val="hybridMultilevel"/>
    <w:tmpl w:val="7A5242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E9183C"/>
    <w:multiLevelType w:val="hybridMultilevel"/>
    <w:tmpl w:val="BA5AA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D74589"/>
    <w:multiLevelType w:val="hybridMultilevel"/>
    <w:tmpl w:val="CD0AA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Crystal">
    <w15:presenceInfo w15:providerId="AD" w15:userId="S-1-5-21-1551963704-842956781-1648912389-71299"/>
  </w15:person>
  <w15:person w15:author="Williams, Crystal [2]">
    <w15:presenceInfo w15:providerId="AD" w15:userId="S::95270@CharlotteNC.gov::a3d3b5a0-fce1-44b0-acc0-d7b58bf51a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AFA"/>
    <w:rsid w:val="00033475"/>
    <w:rsid w:val="00100828"/>
    <w:rsid w:val="001B43F3"/>
    <w:rsid w:val="001F4C91"/>
    <w:rsid w:val="00204266"/>
    <w:rsid w:val="00361345"/>
    <w:rsid w:val="003C0EBF"/>
    <w:rsid w:val="004F3F74"/>
    <w:rsid w:val="007501DB"/>
    <w:rsid w:val="007B19B8"/>
    <w:rsid w:val="00957AFA"/>
    <w:rsid w:val="00A272DF"/>
    <w:rsid w:val="00A4485D"/>
    <w:rsid w:val="00A86F49"/>
    <w:rsid w:val="00AD0539"/>
    <w:rsid w:val="00B54F34"/>
    <w:rsid w:val="00BA0FFA"/>
    <w:rsid w:val="00C93BBF"/>
    <w:rsid w:val="00CF63D2"/>
    <w:rsid w:val="00D361A8"/>
    <w:rsid w:val="00E82D80"/>
    <w:rsid w:val="00E84488"/>
    <w:rsid w:val="00E85574"/>
    <w:rsid w:val="00F1495C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FA2A"/>
  <w15:docId w15:val="{62E2053C-C51C-4B3D-90F5-E7EFA51C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AFA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57AFA"/>
    <w:pPr>
      <w:keepNext/>
      <w:outlineLvl w:val="3"/>
    </w:pPr>
    <w:rPr>
      <w:b/>
      <w:bCs/>
      <w:sz w:val="22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7AFA"/>
    <w:rPr>
      <w:rFonts w:ascii="Calibri" w:eastAsia="Times New Roman" w:hAnsi="Calibri" w:cs="Times New Roman"/>
      <w:b/>
      <w:bCs/>
      <w:szCs w:val="28"/>
      <w:u w:val="single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14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9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95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95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2020-08-07T15:06:03+00:00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Props1.xml><?xml version="1.0" encoding="utf-8"?>
<ds:datastoreItem xmlns:ds="http://schemas.openxmlformats.org/officeDocument/2006/customXml" ds:itemID="{376CBB59-7A9F-4FE5-9FBE-2EA5531F1A1A}"/>
</file>

<file path=customXml/itemProps2.xml><?xml version="1.0" encoding="utf-8"?>
<ds:datastoreItem xmlns:ds="http://schemas.openxmlformats.org/officeDocument/2006/customXml" ds:itemID="{D2C6F48A-CEFB-48F0-96EA-841D147155B3}"/>
</file>

<file path=customXml/itemProps3.xml><?xml version="1.0" encoding="utf-8"?>
<ds:datastoreItem xmlns:ds="http://schemas.openxmlformats.org/officeDocument/2006/customXml" ds:itemID="{E2E692A6-5DFC-49A3-8CA9-D69DFE70F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Khan, Sadia</dc:creator>
  <cp:lastModifiedBy>Williams, Crystal</cp:lastModifiedBy>
  <cp:revision>13</cp:revision>
  <dcterms:created xsi:type="dcterms:W3CDTF">2019-02-19T18:19:00Z</dcterms:created>
  <dcterms:modified xsi:type="dcterms:W3CDTF">2020-08-07T15:04:00Z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47900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