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3F" w:rsidRDefault="00CC1F3F" w:rsidP="00CC1F3F">
      <w:pPr>
        <w:autoSpaceDE w:val="0"/>
        <w:autoSpaceDN w:val="0"/>
        <w:ind w:left="720"/>
        <w:rPr>
          <w:rFonts w:ascii="Times New Roman" w:hAnsi="Times New Roman" w:cs="Times New Roman"/>
          <w:b/>
          <w:bCs/>
          <w:color w:val="000000"/>
          <w:sz w:val="24"/>
          <w:szCs w:val="24"/>
        </w:rPr>
      </w:pPr>
    </w:p>
    <w:p w:rsidR="00CC1F3F" w:rsidRDefault="00CC1F3F" w:rsidP="00CC1F3F">
      <w:pPr>
        <w:autoSpaceDE w:val="0"/>
        <w:autoSpaceDN w:val="0"/>
        <w:ind w:left="1440" w:firstLine="720"/>
        <w:rPr>
          <w:rFonts w:ascii="Times New Roman" w:hAnsi="Times New Roman" w:cs="Times New Roman"/>
          <w:b/>
          <w:bCs/>
          <w:color w:val="000000"/>
          <w:sz w:val="24"/>
          <w:szCs w:val="24"/>
        </w:rPr>
      </w:pPr>
      <w:bookmarkStart w:id="0" w:name="_GoBack"/>
      <w:bookmarkEnd w:id="0"/>
      <w:r w:rsidRPr="00CC1F3F">
        <w:rPr>
          <w:rFonts w:ascii="Times New Roman" w:hAnsi="Times New Roman" w:cs="Times New Roman"/>
          <w:b/>
          <w:bCs/>
          <w:color w:val="000000"/>
          <w:sz w:val="24"/>
          <w:szCs w:val="24"/>
        </w:rPr>
        <w:t>CBI Template for CMAR RFQs</w:t>
      </w:r>
    </w:p>
    <w:p w:rsidR="00CC1F3F" w:rsidRDefault="00CC1F3F" w:rsidP="00CC1F3F">
      <w:pPr>
        <w:autoSpaceDE w:val="0"/>
        <w:autoSpaceDN w:val="0"/>
        <w:ind w:left="720"/>
        <w:rPr>
          <w:rFonts w:ascii="Times New Roman" w:hAnsi="Times New Roman" w:cs="Times New Roman"/>
          <w:b/>
          <w:bCs/>
          <w:color w:val="000000"/>
          <w:sz w:val="24"/>
          <w:szCs w:val="24"/>
        </w:rPr>
      </w:pPr>
    </w:p>
    <w:p w:rsidR="00CC1F3F" w:rsidRDefault="00CC1F3F" w:rsidP="00CC1F3F">
      <w:pPr>
        <w:autoSpaceDE w:val="0"/>
        <w:autoSpaceDN w:val="0"/>
        <w:ind w:left="72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Charlotte Business </w:t>
      </w:r>
      <w:proofErr w:type="spellStart"/>
      <w:r>
        <w:rPr>
          <w:rFonts w:ascii="Times New Roman" w:hAnsi="Times New Roman" w:cs="Times New Roman"/>
          <w:b/>
          <w:bCs/>
          <w:color w:val="000000"/>
          <w:sz w:val="24"/>
          <w:szCs w:val="24"/>
        </w:rPr>
        <w:t>INClusion</w:t>
      </w:r>
      <w:proofErr w:type="spellEnd"/>
      <w:r>
        <w:rPr>
          <w:rFonts w:ascii="Times New Roman" w:hAnsi="Times New Roman" w:cs="Times New Roman"/>
          <w:b/>
          <w:bCs/>
          <w:color w:val="000000"/>
          <w:sz w:val="24"/>
          <w:szCs w:val="24"/>
        </w:rPr>
        <w:t xml:space="preserve"> Program </w:t>
      </w:r>
    </w:p>
    <w:p w:rsidR="00CC1F3F" w:rsidRDefault="00CC1F3F" w:rsidP="00CC1F3F">
      <w:pPr>
        <w:autoSpaceDE w:val="0"/>
        <w:autoSpaceDN w:val="0"/>
        <w:ind w:left="720"/>
        <w:rPr>
          <w:rFonts w:ascii="Times New Roman" w:hAnsi="Times New Roman" w:cs="Times New Roman"/>
          <w:sz w:val="24"/>
          <w:szCs w:val="24"/>
        </w:rPr>
      </w:pPr>
      <w:r>
        <w:rPr>
          <w:rFonts w:ascii="Times New Roman" w:hAnsi="Times New Roman" w:cs="Times New Roman"/>
          <w:color w:val="000000"/>
          <w:sz w:val="24"/>
          <w:szCs w:val="24"/>
        </w:rPr>
        <w:t xml:space="preserve">Pursuant to the Charlotte City Council’s adoption of the Charlotte Business </w:t>
      </w:r>
      <w:proofErr w:type="spellStart"/>
      <w:r>
        <w:rPr>
          <w:rFonts w:ascii="Times New Roman" w:hAnsi="Times New Roman" w:cs="Times New Roman"/>
          <w:color w:val="000000"/>
          <w:sz w:val="24"/>
          <w:szCs w:val="24"/>
        </w:rPr>
        <w:t>INClusion</w:t>
      </w:r>
      <w:proofErr w:type="spellEnd"/>
      <w:r>
        <w:rPr>
          <w:rFonts w:ascii="Times New Roman" w:hAnsi="Times New Roman" w:cs="Times New Roman"/>
          <w:color w:val="000000"/>
          <w:sz w:val="24"/>
          <w:szCs w:val="24"/>
        </w:rPr>
        <w:t xml:space="preserve"> (CBI) Policy, the CBI program promotes diversity, inclusion, and local business opportunities in the City’s contracting and procurement process for Minority-owned Business Enterprises (MBE), Women-owned Business Enterprises (WBE), and Small Business Enterprises (SBE) with a significant business presence in the Charlotte-Gastonia-Salisbury Combined Statistical Area (CSA). Please go to </w:t>
      </w:r>
      <w:hyperlink r:id="rId4" w:history="1">
        <w:r>
          <w:rPr>
            <w:rStyle w:val="Hyperlink"/>
            <w:rFonts w:ascii="Times New Roman" w:hAnsi="Times New Roman" w:cs="Times New Roman"/>
            <w:sz w:val="24"/>
            <w:szCs w:val="24"/>
          </w:rPr>
          <w:t>www.charlottebusinessinclusion.com</w:t>
        </w:r>
      </w:hyperlink>
      <w:r>
        <w:rPr>
          <w:rFonts w:ascii="Times New Roman" w:hAnsi="Times New Roman" w:cs="Times New Roman"/>
          <w:sz w:val="24"/>
          <w:szCs w:val="24"/>
        </w:rPr>
        <w:t xml:space="preserve"> to access the CBI Policy and other available information.</w:t>
      </w:r>
    </w:p>
    <w:p w:rsidR="00CC1F3F" w:rsidRDefault="00CC1F3F" w:rsidP="00CC1F3F">
      <w:pPr>
        <w:autoSpaceDE w:val="0"/>
        <w:autoSpaceDN w:val="0"/>
        <w:ind w:left="720"/>
        <w:rPr>
          <w:rFonts w:ascii="Times New Roman" w:hAnsi="Times New Roman" w:cs="Times New Roman"/>
          <w:color w:val="0000FF"/>
          <w:sz w:val="24"/>
          <w:szCs w:val="24"/>
        </w:rPr>
      </w:pPr>
    </w:p>
    <w:p w:rsidR="00CC1F3F" w:rsidRDefault="00CC1F3F" w:rsidP="00CC1F3F">
      <w:pPr>
        <w:autoSpaceDE w:val="0"/>
        <w:autoSpaceDN w:val="0"/>
        <w:ind w:left="720"/>
        <w:rPr>
          <w:rFonts w:ascii="Times New Roman" w:hAnsi="Times New Roman" w:cs="Times New Roman"/>
          <w:color w:val="000000"/>
          <w:sz w:val="24"/>
          <w:szCs w:val="24"/>
        </w:rPr>
      </w:pPr>
      <w:r>
        <w:rPr>
          <w:rFonts w:ascii="Times New Roman" w:hAnsi="Times New Roman" w:cs="Times New Roman"/>
          <w:color w:val="000000"/>
          <w:sz w:val="24"/>
          <w:szCs w:val="24"/>
        </w:rPr>
        <w:t>The CSA consists of the following: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the North Carolina counties of Anson, Cabarrus, Cleveland, Gaston, Iredell, Lincoln, Mecklenburg, Rowan, Stanly, and Union; (b) the South Carolina counties of Chester, Lancaster, and York. </w:t>
      </w:r>
    </w:p>
    <w:p w:rsidR="00CC1F3F" w:rsidRDefault="00CC1F3F" w:rsidP="00CC1F3F">
      <w:pPr>
        <w:autoSpaceDE w:val="0"/>
        <w:autoSpaceDN w:val="0"/>
        <w:ind w:left="720"/>
        <w:rPr>
          <w:rFonts w:ascii="Times New Roman" w:hAnsi="Times New Roman" w:cs="Times New Roman"/>
          <w:color w:val="0000FF"/>
          <w:sz w:val="24"/>
          <w:szCs w:val="24"/>
        </w:rPr>
      </w:pPr>
    </w:p>
    <w:p w:rsidR="00CC1F3F" w:rsidRDefault="00CC1F3F" w:rsidP="00CC1F3F">
      <w:pPr>
        <w:autoSpaceDE w:val="0"/>
        <w:autoSpaceDN w:val="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You are highly encouraged to consider any and all possibilities for MBE, WBE, and/or SBE participation on this project. A complete list of all MBEs, SBEs, and WBEs registered with the City is available at </w:t>
      </w:r>
      <w:hyperlink r:id="rId5" w:history="1">
        <w:r>
          <w:rPr>
            <w:rStyle w:val="Hyperlink"/>
            <w:rFonts w:ascii="Times New Roman" w:hAnsi="Times New Roman" w:cs="Times New Roman"/>
            <w:sz w:val="24"/>
            <w:szCs w:val="24"/>
          </w:rPr>
          <w:t>https://charlotte.diversitycompliance.com</w:t>
        </w:r>
      </w:hyperlink>
      <w:r>
        <w:rPr>
          <w:rFonts w:ascii="Times New Roman" w:hAnsi="Times New Roman" w:cs="Times New Roman"/>
          <w:color w:val="000000"/>
          <w:sz w:val="24"/>
          <w:szCs w:val="24"/>
        </w:rPr>
        <w:t xml:space="preserve"> by clicking the “Search Certified Directory” tab. If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MBE or WBE is not registered with the City prior to the submission of the firm’s proposal but desires to work with the firm, then the responsibility falls to the vendor, MBE, or WBE to meet the requirements for registration.</w:t>
      </w:r>
    </w:p>
    <w:p w:rsidR="00CC1F3F" w:rsidRDefault="00CC1F3F" w:rsidP="00CC1F3F">
      <w:pPr>
        <w:autoSpaceDE w:val="0"/>
        <w:autoSpaceDN w:val="0"/>
        <w:ind w:left="720"/>
        <w:rPr>
          <w:rFonts w:ascii="Times New Roman" w:hAnsi="Times New Roman" w:cs="Times New Roman"/>
          <w:color w:val="000000"/>
          <w:sz w:val="24"/>
          <w:szCs w:val="24"/>
        </w:rPr>
      </w:pPr>
    </w:p>
    <w:p w:rsidR="00CC1F3F" w:rsidRDefault="00CC1F3F" w:rsidP="00CC1F3F">
      <w:pPr>
        <w:autoSpaceDE w:val="0"/>
        <w:autoSpaceDN w:val="0"/>
        <w:ind w:left="720"/>
        <w:rPr>
          <w:rFonts w:ascii="Times New Roman" w:hAnsi="Times New Roman" w:cs="Times New Roman"/>
          <w:color w:val="0000FF"/>
          <w:sz w:val="24"/>
          <w:szCs w:val="24"/>
        </w:rPr>
      </w:pPr>
      <w:r>
        <w:rPr>
          <w:rFonts w:ascii="Times New Roman" w:hAnsi="Times New Roman" w:cs="Times New Roman"/>
          <w:color w:val="000000"/>
          <w:sz w:val="24"/>
          <w:szCs w:val="24"/>
        </w:rPr>
        <w:t xml:space="preserve">All “Construction Management at Risk” projects are subject to Part G of the CBI Policy. The City will negotiate CBI participation goals with the selected </w:t>
      </w:r>
      <w:r>
        <w:rPr>
          <w:rFonts w:ascii="Times New Roman" w:hAnsi="Times New Roman" w:cs="Times New Roman"/>
          <w:color w:val="000000"/>
          <w:sz w:val="24"/>
          <w:szCs w:val="24"/>
          <w:highlight w:val="yellow"/>
        </w:rPr>
        <w:t>firm</w:t>
      </w:r>
      <w:r>
        <w:rPr>
          <w:rFonts w:ascii="Times New Roman" w:hAnsi="Times New Roman" w:cs="Times New Roman"/>
          <w:color w:val="000000"/>
          <w:sz w:val="24"/>
          <w:szCs w:val="24"/>
        </w:rPr>
        <w:t xml:space="preserve"> but the goal for the Pre-construction Phase, if any, and Construction Phase will be negotiated separately. The </w:t>
      </w:r>
      <w:r>
        <w:rPr>
          <w:rFonts w:ascii="Times New Roman" w:hAnsi="Times New Roman" w:cs="Times New Roman"/>
          <w:color w:val="000000"/>
          <w:sz w:val="24"/>
          <w:szCs w:val="24"/>
          <w:highlight w:val="yellow"/>
        </w:rPr>
        <w:t>Firm</w:t>
      </w:r>
      <w:r>
        <w:rPr>
          <w:rFonts w:ascii="Times New Roman" w:hAnsi="Times New Roman" w:cs="Times New Roman"/>
          <w:color w:val="000000"/>
          <w:sz w:val="24"/>
          <w:szCs w:val="24"/>
        </w:rPr>
        <w:t xml:space="preserve"> and the City will agree to a Participation Plan that defines subcontracting goals, including the outreach and other efforts the </w:t>
      </w:r>
      <w:r>
        <w:rPr>
          <w:rFonts w:ascii="Times New Roman" w:hAnsi="Times New Roman" w:cs="Times New Roman"/>
          <w:color w:val="000000"/>
          <w:sz w:val="24"/>
          <w:szCs w:val="24"/>
          <w:highlight w:val="yellow"/>
        </w:rPr>
        <w:t>Firm</w:t>
      </w:r>
      <w:r>
        <w:rPr>
          <w:rFonts w:ascii="Times New Roman" w:hAnsi="Times New Roman" w:cs="Times New Roman"/>
          <w:color w:val="000000"/>
          <w:sz w:val="24"/>
          <w:szCs w:val="24"/>
        </w:rPr>
        <w:t xml:space="preserve"> will undertake to meet the subcontracting goals. After award and during the course of the project, the selected </w:t>
      </w:r>
      <w:r>
        <w:rPr>
          <w:rFonts w:ascii="Times New Roman" w:hAnsi="Times New Roman" w:cs="Times New Roman"/>
          <w:color w:val="000000"/>
          <w:sz w:val="24"/>
          <w:szCs w:val="24"/>
          <w:highlight w:val="yellow"/>
        </w:rPr>
        <w:t>firm</w:t>
      </w:r>
      <w:r>
        <w:rPr>
          <w:rFonts w:ascii="Times New Roman" w:hAnsi="Times New Roman" w:cs="Times New Roman"/>
          <w:color w:val="000000"/>
          <w:sz w:val="24"/>
          <w:szCs w:val="24"/>
        </w:rPr>
        <w:t xml:space="preserve"> will be required to report all payments in the </w:t>
      </w:r>
      <w:proofErr w:type="spellStart"/>
      <w:r>
        <w:rPr>
          <w:rFonts w:ascii="Times New Roman" w:hAnsi="Times New Roman" w:cs="Times New Roman"/>
          <w:color w:val="000000"/>
          <w:sz w:val="24"/>
          <w:szCs w:val="24"/>
        </w:rPr>
        <w:t>CLTInclusion</w:t>
      </w:r>
      <w:proofErr w:type="spellEnd"/>
      <w:r>
        <w:rPr>
          <w:rFonts w:ascii="Times New Roman" w:hAnsi="Times New Roman" w:cs="Times New Roman"/>
          <w:color w:val="000000"/>
          <w:sz w:val="24"/>
          <w:szCs w:val="24"/>
        </w:rPr>
        <w:t xml:space="preserve"> system at </w:t>
      </w:r>
      <w:hyperlink r:id="rId6" w:history="1">
        <w:r>
          <w:rPr>
            <w:rStyle w:val="Hyperlink"/>
            <w:rFonts w:ascii="Times New Roman" w:hAnsi="Times New Roman" w:cs="Times New Roman"/>
            <w:sz w:val="24"/>
            <w:szCs w:val="24"/>
          </w:rPr>
          <w:t>https://charlotte.diversitycompliance.com</w:t>
        </w:r>
      </w:hyperlink>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for all </w:t>
      </w:r>
      <w:r>
        <w:rPr>
          <w:rFonts w:ascii="Times New Roman" w:hAnsi="Times New Roman" w:cs="Times New Roman"/>
          <w:color w:val="000000"/>
          <w:sz w:val="24"/>
          <w:szCs w:val="24"/>
          <w:highlight w:val="yellow"/>
        </w:rPr>
        <w:t>firms</w:t>
      </w:r>
      <w:r>
        <w:rPr>
          <w:rFonts w:ascii="Times New Roman" w:hAnsi="Times New Roman" w:cs="Times New Roman"/>
          <w:color w:val="000000"/>
          <w:sz w:val="24"/>
          <w:szCs w:val="24"/>
        </w:rPr>
        <w:t xml:space="preserve"> participating on the project (both certified and non-certified).</w:t>
      </w:r>
    </w:p>
    <w:p w:rsidR="00CC1F3F" w:rsidRDefault="00CC1F3F" w:rsidP="00CC1F3F">
      <w:pPr>
        <w:ind w:left="720"/>
        <w:rPr>
          <w:rFonts w:ascii="Times New Roman" w:hAnsi="Times New Roman" w:cs="Times New Roman"/>
          <w:sz w:val="24"/>
          <w:szCs w:val="24"/>
        </w:rPr>
      </w:pPr>
    </w:p>
    <w:p w:rsidR="00CC1F3F" w:rsidRDefault="00CC1F3F" w:rsidP="00CC1F3F">
      <w:pPr>
        <w:ind w:left="720"/>
        <w:rPr>
          <w:rFonts w:ascii="Times New Roman" w:hAnsi="Times New Roman" w:cs="Times New Roman"/>
          <w:sz w:val="24"/>
          <w:szCs w:val="24"/>
        </w:rPr>
      </w:pPr>
      <w:r>
        <w:rPr>
          <w:rFonts w:ascii="Times New Roman" w:hAnsi="Times New Roman" w:cs="Times New Roman"/>
          <w:sz w:val="24"/>
          <w:szCs w:val="24"/>
        </w:rPr>
        <w:t>Any CBI participation goal and the Participation Plan will be made part of the selected firm’s agreement with the City.</w:t>
      </w:r>
    </w:p>
    <w:p w:rsidR="00CC1F3F" w:rsidRDefault="00CC1F3F" w:rsidP="00CC1F3F">
      <w:pPr>
        <w:rPr>
          <w:rFonts w:ascii="Times New Roman" w:hAnsi="Times New Roman" w:cs="Times New Roman"/>
          <w:sz w:val="24"/>
          <w:szCs w:val="24"/>
        </w:rPr>
      </w:pPr>
    </w:p>
    <w:p w:rsidR="00CC1F3F" w:rsidRDefault="00CC1F3F" w:rsidP="00CC1F3F">
      <w:pPr>
        <w:ind w:left="720"/>
        <w:rPr>
          <w:rFonts w:ascii="Times New Roman" w:hAnsi="Times New Roman" w:cs="Times New Roman"/>
          <w:sz w:val="24"/>
          <w:szCs w:val="24"/>
        </w:rPr>
      </w:pPr>
      <w:r>
        <w:rPr>
          <w:rFonts w:ascii="Times New Roman" w:hAnsi="Times New Roman" w:cs="Times New Roman"/>
          <w:sz w:val="24"/>
          <w:szCs w:val="24"/>
        </w:rPr>
        <w:t xml:space="preserve">In evaluating the </w:t>
      </w:r>
      <w:r>
        <w:rPr>
          <w:rFonts w:ascii="Times New Roman" w:hAnsi="Times New Roman" w:cs="Times New Roman"/>
          <w:sz w:val="24"/>
          <w:szCs w:val="24"/>
          <w:highlight w:val="yellow"/>
        </w:rPr>
        <w:t>firm’s</w:t>
      </w:r>
      <w:r>
        <w:rPr>
          <w:rFonts w:ascii="Times New Roman" w:hAnsi="Times New Roman" w:cs="Times New Roman"/>
          <w:sz w:val="24"/>
          <w:szCs w:val="24"/>
        </w:rPr>
        <w:t xml:space="preserve"> proposal, the City may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(1) the firm’s past performance in meeting MBE, WBE and SBE goals; (2) the firm’s Participation Plan; and (3) the Participation Plan submitted by other firms in comparison to the firm’s Participation Plan.</w:t>
      </w:r>
    </w:p>
    <w:p w:rsidR="00A52027" w:rsidRDefault="00CC1F3F"/>
    <w:sectPr w:rsidR="00A5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MDOxNDQ2NDc3NTRQ0lEKTi0uzszPAykwrAUALIBh6CwAAAA="/>
  </w:docVars>
  <w:rsids>
    <w:rsidRoot w:val="00CC1F3F"/>
    <w:rsid w:val="002D6D96"/>
    <w:rsid w:val="00CC1F3F"/>
    <w:rsid w:val="00D6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C84B"/>
  <w15:chartTrackingRefBased/>
  <w15:docId w15:val="{A966AF49-15B8-4BF4-9897-B08AC28D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F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F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rlotte.diversitycompliance.com" TargetMode="External"/><Relationship Id="rId11" Type="http://schemas.openxmlformats.org/officeDocument/2006/relationships/customXml" Target="../customXml/item3.xml"/><Relationship Id="rId5" Type="http://schemas.openxmlformats.org/officeDocument/2006/relationships/hyperlink" Target="https://charlotte.diversitycompliance.com" TargetMode="External"/><Relationship Id="rId10" Type="http://schemas.openxmlformats.org/officeDocument/2006/relationships/customXml" Target="../customXml/item2.xml"/><Relationship Id="rId4" Type="http://schemas.openxmlformats.org/officeDocument/2006/relationships/hyperlink" Target="http://www.charlottebusinessinclusion.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8312B2BCCB342B8F5CBAC592B3AD8" ma:contentTypeVersion="2" ma:contentTypeDescription="Create a new document." ma:contentTypeScope="" ma:versionID="ac39ef89a92a3e0f45e949149aa0f73c">
  <xsd:schema xmlns:xsd="http://www.w3.org/2001/XMLSchema" xmlns:xs="http://www.w3.org/2001/XMLSchema" xmlns:p="http://schemas.microsoft.com/office/2006/metadata/properties" xmlns:ns1="http://schemas.microsoft.com/sharepoint/v3" xmlns:ns2="e1b140fb-3729-4e09-bcf0-b7f30472e2ab" targetNamespace="http://schemas.microsoft.com/office/2006/metadata/properties" ma:root="true" ma:fieldsID="98e8850554d6b5e422bd27e5a16127ce" ns1:_="" ns2:_="">
    <xsd:import namespace="http://schemas.microsoft.com/sharepoint/v3"/>
    <xsd:import namespace="e1b140fb-3729-4e09-bcf0-b7f30472e2ab"/>
    <xsd:element name="properties">
      <xsd:complexType>
        <xsd:sequence>
          <xsd:element name="documentManagement">
            <xsd:complexType>
              <xsd:all>
                <xsd:element ref="ns1:PublishingStartDate" minOccurs="0"/>
                <xsd:element ref="ns1:PublishingExpiration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b140fb-3729-4e09-bcf0-b7f30472e2ab"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Construction Form"/>
          <xsd:enumeration value="Report"/>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1b140fb-3729-4e09-bcf0-b7f30472e2a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8149B7-7DD3-416B-8A47-AE19D7F5EC8E}"/>
</file>

<file path=customXml/itemProps2.xml><?xml version="1.0" encoding="utf-8"?>
<ds:datastoreItem xmlns:ds="http://schemas.openxmlformats.org/officeDocument/2006/customXml" ds:itemID="{B563E1B3-C42E-4CF5-8591-871071EEE0D8}"/>
</file>

<file path=customXml/itemProps3.xml><?xml version="1.0" encoding="utf-8"?>
<ds:datastoreItem xmlns:ds="http://schemas.openxmlformats.org/officeDocument/2006/customXml" ds:itemID="{95C9BEE7-49D2-44ED-B5AA-DBAF07EDD019}"/>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Charlotte NC</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CBI_Template_for_CMAR_RFQs</dc:title>
  <dc:subject/>
  <dc:creator>Nelson, Eric</dc:creator>
  <cp:keywords/>
  <dc:description/>
  <cp:lastModifiedBy>Nelson, Eric</cp:lastModifiedBy>
  <cp:revision>1</cp:revision>
  <dcterms:created xsi:type="dcterms:W3CDTF">2021-01-31T17:07:00Z</dcterms:created>
  <dcterms:modified xsi:type="dcterms:W3CDTF">2021-01-31T17:10:00Z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0x0101006C18312B2BCCB342B8F5CBAC592B3AD8</vt:lpwstr>
  </property>
</Properties>
</file>