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22E9" w14:textId="18CA43EE" w:rsidR="00645183" w:rsidRDefault="58467702" w:rsidP="0E5C5ECB">
      <w:pPr>
        <w:spacing w:line="257" w:lineRule="auto"/>
      </w:pPr>
      <w:r>
        <w:rPr>
          <w:rFonts w:ascii="Calibri" w:eastAsia="Calibri" w:hAnsi="Calibri" w:cs="Calibri"/>
          <w:lang w:val="fr-FR"/>
        </w:rPr>
        <w:t>Alerte aux passagers</w:t>
      </w:r>
    </w:p>
    <w:p w14:paraId="6D20AAD3" w14:textId="6D616497" w:rsidR="49AC50B4" w:rsidRDefault="49AC50B4" w:rsidP="32A11E4C">
      <w:pPr>
        <w:spacing w:line="257" w:lineRule="auto"/>
      </w:pPr>
      <w:r>
        <w:rPr>
          <w:rFonts w:ascii="Calibri" w:eastAsia="Calibri" w:hAnsi="Calibri" w:cs="Calibri"/>
          <w:lang w:val="fr-FR"/>
        </w:rPr>
        <w:t>Toutes les lignes</w:t>
      </w:r>
    </w:p>
    <w:p w14:paraId="2ECE55A8" w14:textId="20185BE2" w:rsidR="00645183" w:rsidRDefault="58467702" w:rsidP="085EAC3F">
      <w:pPr>
        <w:spacing w:line="257" w:lineRule="auto"/>
        <w:rPr>
          <w:rFonts w:ascii="Calibri" w:eastAsia="Calibri" w:hAnsi="Calibri" w:cs="Calibri"/>
        </w:rPr>
      </w:pPr>
      <w:r>
        <w:rPr>
          <w:rFonts w:ascii="Calibri" w:eastAsia="Calibri" w:hAnsi="Calibri" w:cs="Calibri"/>
          <w:lang w:val="fr-FR"/>
        </w:rPr>
        <w:t>En vigueur à compter du : 3 février 2025</w:t>
      </w:r>
    </w:p>
    <w:p w14:paraId="0FCB2BFE" w14:textId="19B442AF" w:rsidR="00645183" w:rsidRDefault="58467702" w:rsidP="0E5C5ECB">
      <w:pPr>
        <w:spacing w:after="0"/>
        <w:jc w:val="center"/>
      </w:pPr>
      <w:r>
        <w:rPr>
          <w:rFonts w:ascii="Calibri" w:eastAsia="Calibri" w:hAnsi="Calibri" w:cs="Calibri"/>
          <w:b/>
          <w:bCs/>
          <w:u w:val="single"/>
          <w:lang w:val="fr-FR"/>
        </w:rPr>
        <w:t>CATS annonce des changements de service pour février</w:t>
      </w:r>
    </w:p>
    <w:p w14:paraId="4FC6D4A6" w14:textId="38519B10" w:rsidR="00645183" w:rsidRDefault="58467702" w:rsidP="0E5C5ECB">
      <w:pPr>
        <w:spacing w:after="0"/>
      </w:pPr>
      <w:r>
        <w:rPr>
          <w:rFonts w:ascii="Calibri" w:eastAsia="Calibri" w:hAnsi="Calibri" w:cs="Calibri"/>
          <w:lang w:val="fr-FR"/>
        </w:rPr>
        <w:t xml:space="preserve"> </w:t>
      </w:r>
    </w:p>
    <w:p w14:paraId="689642E3" w14:textId="79ED040D" w:rsidR="55A392CB" w:rsidRDefault="55A392CB" w:rsidP="085EAC3F">
      <w:pPr>
        <w:spacing w:after="0"/>
      </w:pPr>
      <w:r>
        <w:rPr>
          <w:rFonts w:ascii="Calibri" w:eastAsia="Calibri" w:hAnsi="Calibri" w:cs="Calibri"/>
          <w:lang w:val="fr-FR"/>
        </w:rPr>
        <w:t xml:space="preserve">À partir du </w:t>
      </w:r>
      <w:r>
        <w:rPr>
          <w:rFonts w:ascii="Calibri" w:eastAsia="Calibri" w:hAnsi="Calibri" w:cs="Calibri"/>
          <w:b/>
          <w:bCs/>
          <w:lang w:val="fr-FR"/>
        </w:rPr>
        <w:t>lundi 3 février</w:t>
      </w:r>
      <w:r>
        <w:rPr>
          <w:rFonts w:ascii="Calibri" w:eastAsia="Calibri" w:hAnsi="Calibri" w:cs="Calibri"/>
          <w:lang w:val="fr-FR"/>
        </w:rPr>
        <w:t xml:space="preserve">, le Charlotte Area Transit System (CATS) modifiera certaines lignes pour rehausser l’expérience des usagers et écourter les délais.  </w:t>
      </w:r>
    </w:p>
    <w:p w14:paraId="20B24C41" w14:textId="02A533A7" w:rsidR="55A392CB" w:rsidRDefault="55A392CB" w:rsidP="085EAC3F">
      <w:pPr>
        <w:spacing w:after="0"/>
      </w:pPr>
      <w:r>
        <w:rPr>
          <w:rFonts w:ascii="Calibri" w:eastAsia="Calibri" w:hAnsi="Calibri" w:cs="Calibri"/>
          <w:lang w:val="fr-FR"/>
        </w:rPr>
        <w:t xml:space="preserve"> </w:t>
      </w:r>
    </w:p>
    <w:p w14:paraId="5BDBF961" w14:textId="4CAC9F9C" w:rsidR="00DD1C40" w:rsidRDefault="004C3426" w:rsidP="32A11E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lang w:val="fr-FR"/>
        </w:rPr>
        <w:t xml:space="preserve">La ligne 99 </w:t>
      </w:r>
      <w:r>
        <w:rPr>
          <w:rStyle w:val="normaltextrun"/>
          <w:rFonts w:ascii="Calibri" w:hAnsi="Calibri" w:cs="Calibri"/>
          <w:sz w:val="22"/>
          <w:szCs w:val="22"/>
          <w:lang w:val="fr-FR"/>
        </w:rPr>
        <w:t xml:space="preserve">de Village Rider à Huntersville aura un arrêt supplémentaire situé au carrefour de Watson Street et Griffith Street. Cet arrêt sera le nouveau terminus de la ligne. Ce changement n’aura aucun impact sur les arrêts de bus actuels le long de la ligne. </w:t>
      </w:r>
    </w:p>
    <w:p w14:paraId="20FADA8D" w14:textId="77777777" w:rsidR="00DD1C40" w:rsidRDefault="00DD1C40" w:rsidP="00DD1C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w:t>
      </w:r>
      <w:r>
        <w:rPr>
          <w:rStyle w:val="eop"/>
          <w:rFonts w:ascii="Calibri" w:hAnsi="Calibri" w:cs="Calibri"/>
          <w:sz w:val="22"/>
          <w:szCs w:val="22"/>
          <w:lang w:val="fr-FR"/>
        </w:rPr>
        <w:t> </w:t>
      </w:r>
    </w:p>
    <w:p w14:paraId="62375D82" w14:textId="7DBC69C6" w:rsidR="00DD1C40" w:rsidRPr="004C3426" w:rsidRDefault="004C3426" w:rsidP="004C3426">
      <w:pPr>
        <w:spacing w:after="0" w:line="276" w:lineRule="auto"/>
        <w:rPr>
          <w:rFonts w:eastAsia="Calibri"/>
        </w:rPr>
      </w:pPr>
      <w:r>
        <w:rPr>
          <w:rFonts w:eastAsia="Calibri"/>
          <w:lang w:val="fr-FR"/>
        </w:rPr>
        <w:t xml:space="preserve">Les lignes suivantes seront modifiées pour écourter les délais pour les usagers. Ce changement modifiera légèrement les heures indiquées sur les horaires imprimés. </w:t>
      </w:r>
    </w:p>
    <w:p w14:paraId="785A77A6" w14:textId="7E429A94" w:rsidR="65F47993" w:rsidRDefault="65F47993" w:rsidP="32A11E4C">
      <w:pPr>
        <w:pStyle w:val="ListParagraph"/>
        <w:numPr>
          <w:ilvl w:val="0"/>
          <w:numId w:val="6"/>
        </w:numPr>
        <w:spacing w:after="0" w:line="276" w:lineRule="auto"/>
      </w:pPr>
      <w:r>
        <w:rPr>
          <w:lang w:val="fr-FR"/>
        </w:rPr>
        <w:t>Ligne 7</w:t>
      </w:r>
    </w:p>
    <w:p w14:paraId="20C64425" w14:textId="7A343160"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fr-FR"/>
        </w:rPr>
        <w:t>Ligne 14</w:t>
      </w:r>
    </w:p>
    <w:p w14:paraId="10937A96" w14:textId="723EFD5C"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fr-FR"/>
        </w:rPr>
        <w:t>Ligne 28</w:t>
      </w:r>
    </w:p>
    <w:p w14:paraId="071B6121" w14:textId="6FB72A64" w:rsidR="165151B4" w:rsidRDefault="165151B4" w:rsidP="32A11E4C">
      <w:pPr>
        <w:pStyle w:val="ListParagraph"/>
        <w:numPr>
          <w:ilvl w:val="0"/>
          <w:numId w:val="6"/>
        </w:numPr>
        <w:spacing w:after="0" w:line="276" w:lineRule="auto"/>
        <w:rPr>
          <w:rFonts w:ascii="Calibri" w:eastAsia="Calibri" w:hAnsi="Calibri" w:cs="Calibri"/>
        </w:rPr>
      </w:pPr>
      <w:r>
        <w:rPr>
          <w:rFonts w:ascii="Calibri" w:eastAsia="Calibri" w:hAnsi="Calibri" w:cs="Calibri"/>
          <w:lang w:val="fr-FR"/>
        </w:rPr>
        <w:t>Ligne 39</w:t>
      </w:r>
    </w:p>
    <w:p w14:paraId="0D441361" w14:textId="57496CA4" w:rsidR="004C3426" w:rsidRPr="004C3426" w:rsidRDefault="004C3426" w:rsidP="004C3426">
      <w:pPr>
        <w:pStyle w:val="ListParagraph"/>
        <w:numPr>
          <w:ilvl w:val="0"/>
          <w:numId w:val="6"/>
        </w:numPr>
        <w:spacing w:after="0" w:line="276" w:lineRule="auto"/>
        <w:rPr>
          <w:rFonts w:ascii="Calibri" w:eastAsia="Calibri" w:hAnsi="Calibri" w:cs="Calibri"/>
        </w:rPr>
      </w:pPr>
      <w:r>
        <w:rPr>
          <w:rFonts w:ascii="Calibri" w:eastAsia="Calibri" w:hAnsi="Calibri" w:cs="Calibri"/>
          <w:lang w:val="fr-FR"/>
        </w:rPr>
        <w:t>Ligne 61x</w:t>
      </w:r>
    </w:p>
    <w:p w14:paraId="062CC862" w14:textId="0F5D1B37" w:rsidR="085EAC3F" w:rsidRDefault="085EAC3F" w:rsidP="085EAC3F">
      <w:pPr>
        <w:spacing w:after="0" w:line="276" w:lineRule="auto"/>
        <w:rPr>
          <w:rFonts w:ascii="Calibri" w:eastAsia="Calibri" w:hAnsi="Calibri" w:cs="Calibri"/>
        </w:rPr>
      </w:pPr>
    </w:p>
    <w:p w14:paraId="100DFA1C" w14:textId="18C03D92" w:rsidR="00645183" w:rsidRDefault="58467702" w:rsidP="085EAC3F">
      <w:pPr>
        <w:spacing w:after="0"/>
        <w:rPr>
          <w:rFonts w:ascii="Calibri" w:eastAsia="Calibri" w:hAnsi="Calibri" w:cs="Calibri"/>
        </w:rPr>
      </w:pPr>
      <w:r>
        <w:rPr>
          <w:rFonts w:ascii="Calibri" w:eastAsia="Calibri" w:hAnsi="Calibri" w:cs="Calibri"/>
          <w:lang w:val="fr-FR"/>
        </w:rPr>
        <w:t>Les lignes suivantes seront modifiées pour écourter les délais et améliorer la qualité de service.</w:t>
      </w:r>
    </w:p>
    <w:p w14:paraId="589310EB" w14:textId="13C6489F" w:rsidR="004C3426" w:rsidRDefault="051A0EB6" w:rsidP="32A11E4C">
      <w:pPr>
        <w:pStyle w:val="ListParagraph"/>
        <w:numPr>
          <w:ilvl w:val="0"/>
          <w:numId w:val="4"/>
        </w:numPr>
        <w:spacing w:after="0"/>
      </w:pPr>
      <w:r>
        <w:rPr>
          <w:lang w:val="fr-FR"/>
        </w:rPr>
        <w:t>Ligne 59</w:t>
      </w:r>
    </w:p>
    <w:p w14:paraId="4637FF1F" w14:textId="0673B884" w:rsidR="0BC7CFDC" w:rsidRDefault="0BC7CFDC" w:rsidP="32A11E4C">
      <w:pPr>
        <w:pStyle w:val="ListParagraph"/>
        <w:numPr>
          <w:ilvl w:val="0"/>
          <w:numId w:val="4"/>
        </w:numPr>
        <w:spacing w:after="0"/>
      </w:pPr>
      <w:r>
        <w:rPr>
          <w:lang w:val="fr-FR"/>
        </w:rPr>
        <w:t>Ligne 235</w:t>
      </w:r>
    </w:p>
    <w:p w14:paraId="2C078E63" w14:textId="0BB08782" w:rsidR="00645183" w:rsidRDefault="00645183" w:rsidP="0E5C5ECB"/>
    <w:p w14:paraId="521EAD73" w14:textId="188D20E6" w:rsidR="48A2CF08" w:rsidRDefault="48A2CF08" w:rsidP="0E5C5ECB">
      <w:r>
        <w:rPr>
          <w:lang w:val="fr-FR"/>
        </w:rPr>
        <w:t xml:space="preserve">En cas de questions ou de doutes, les membres de la communauté peuvent s’adresser au service client de CATS au 704.336.7433. </w:t>
      </w:r>
    </w:p>
    <w:p w14:paraId="0F434479" w14:textId="5B23E818" w:rsidR="0E5C5ECB" w:rsidRDefault="48A2CF08" w:rsidP="0E5C5ECB">
      <w:r>
        <w:rPr>
          <w:lang w:val="fr-FR"/>
        </w:rPr>
        <w:t>La ville de Charlotte ne pratique aucune discrimination fondée sur une situation de handicap. Pour demander un aménagement ou une modification raisonnable, veuillez envoyer un e-mail à telltransit@charlottenc.gov ou appeler au 704-336-7433.</w:t>
      </w:r>
    </w:p>
    <w:p w14:paraId="49BFD476" w14:textId="66ACFF8E" w:rsidR="003F1245" w:rsidRPr="004C3426" w:rsidRDefault="003F1245" w:rsidP="0E5C5ECB">
      <w:pPr>
        <w:rPr>
          <w:b/>
          <w:bCs/>
          <w:sz w:val="28"/>
          <w:szCs w:val="28"/>
        </w:rPr>
      </w:pPr>
    </w:p>
    <w:sectPr w:rsidR="003F1245" w:rsidRPr="004C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B899"/>
    <w:multiLevelType w:val="hybridMultilevel"/>
    <w:tmpl w:val="87AE85AE"/>
    <w:lvl w:ilvl="0" w:tplc="0D445676">
      <w:start w:val="1"/>
      <w:numFmt w:val="bullet"/>
      <w:lvlText w:val="·"/>
      <w:lvlJc w:val="left"/>
      <w:pPr>
        <w:ind w:left="720" w:hanging="360"/>
      </w:pPr>
      <w:rPr>
        <w:rFonts w:ascii="Symbol" w:hAnsi="Symbol" w:hint="default"/>
      </w:rPr>
    </w:lvl>
    <w:lvl w:ilvl="1" w:tplc="6CDCAE18">
      <w:start w:val="1"/>
      <w:numFmt w:val="bullet"/>
      <w:lvlText w:val="o"/>
      <w:lvlJc w:val="left"/>
      <w:pPr>
        <w:ind w:left="1440" w:hanging="360"/>
      </w:pPr>
      <w:rPr>
        <w:rFonts w:ascii="Courier New" w:hAnsi="Courier New" w:hint="default"/>
      </w:rPr>
    </w:lvl>
    <w:lvl w:ilvl="2" w:tplc="642A04FC">
      <w:start w:val="1"/>
      <w:numFmt w:val="bullet"/>
      <w:lvlText w:val=""/>
      <w:lvlJc w:val="left"/>
      <w:pPr>
        <w:ind w:left="2160" w:hanging="360"/>
      </w:pPr>
      <w:rPr>
        <w:rFonts w:ascii="Wingdings" w:hAnsi="Wingdings" w:hint="default"/>
      </w:rPr>
    </w:lvl>
    <w:lvl w:ilvl="3" w:tplc="B05C37FE">
      <w:start w:val="1"/>
      <w:numFmt w:val="bullet"/>
      <w:lvlText w:val=""/>
      <w:lvlJc w:val="left"/>
      <w:pPr>
        <w:ind w:left="2880" w:hanging="360"/>
      </w:pPr>
      <w:rPr>
        <w:rFonts w:ascii="Symbol" w:hAnsi="Symbol" w:hint="default"/>
      </w:rPr>
    </w:lvl>
    <w:lvl w:ilvl="4" w:tplc="8152B78A">
      <w:start w:val="1"/>
      <w:numFmt w:val="bullet"/>
      <w:lvlText w:val="o"/>
      <w:lvlJc w:val="left"/>
      <w:pPr>
        <w:ind w:left="3600" w:hanging="360"/>
      </w:pPr>
      <w:rPr>
        <w:rFonts w:ascii="Courier New" w:hAnsi="Courier New" w:hint="default"/>
      </w:rPr>
    </w:lvl>
    <w:lvl w:ilvl="5" w:tplc="9CC224EC">
      <w:start w:val="1"/>
      <w:numFmt w:val="bullet"/>
      <w:lvlText w:val=""/>
      <w:lvlJc w:val="left"/>
      <w:pPr>
        <w:ind w:left="4320" w:hanging="360"/>
      </w:pPr>
      <w:rPr>
        <w:rFonts w:ascii="Wingdings" w:hAnsi="Wingdings" w:hint="default"/>
      </w:rPr>
    </w:lvl>
    <w:lvl w:ilvl="6" w:tplc="D2F6AEAE">
      <w:start w:val="1"/>
      <w:numFmt w:val="bullet"/>
      <w:lvlText w:val=""/>
      <w:lvlJc w:val="left"/>
      <w:pPr>
        <w:ind w:left="5040" w:hanging="360"/>
      </w:pPr>
      <w:rPr>
        <w:rFonts w:ascii="Symbol" w:hAnsi="Symbol" w:hint="default"/>
      </w:rPr>
    </w:lvl>
    <w:lvl w:ilvl="7" w:tplc="E26848A4">
      <w:start w:val="1"/>
      <w:numFmt w:val="bullet"/>
      <w:lvlText w:val="o"/>
      <w:lvlJc w:val="left"/>
      <w:pPr>
        <w:ind w:left="5760" w:hanging="360"/>
      </w:pPr>
      <w:rPr>
        <w:rFonts w:ascii="Courier New" w:hAnsi="Courier New" w:hint="default"/>
      </w:rPr>
    </w:lvl>
    <w:lvl w:ilvl="8" w:tplc="20FCC8F8">
      <w:start w:val="1"/>
      <w:numFmt w:val="bullet"/>
      <w:lvlText w:val=""/>
      <w:lvlJc w:val="left"/>
      <w:pPr>
        <w:ind w:left="6480" w:hanging="360"/>
      </w:pPr>
      <w:rPr>
        <w:rFonts w:ascii="Wingdings" w:hAnsi="Wingdings" w:hint="default"/>
      </w:rPr>
    </w:lvl>
  </w:abstractNum>
  <w:abstractNum w:abstractNumId="1"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hint="default"/>
      </w:rPr>
    </w:lvl>
    <w:lvl w:ilvl="8" w:tplc="112E5DAA">
      <w:start w:val="1"/>
      <w:numFmt w:val="bullet"/>
      <w:lvlText w:val=""/>
      <w:lvlJc w:val="left"/>
      <w:pPr>
        <w:ind w:left="6480" w:hanging="360"/>
      </w:pPr>
      <w:rPr>
        <w:rFonts w:ascii="Wingdings" w:hAnsi="Wingdings" w:hint="default"/>
      </w:rPr>
    </w:lvl>
  </w:abstractNum>
  <w:abstractNum w:abstractNumId="2" w15:restartNumberingAfterBreak="0">
    <w:nsid w:val="4C2BDBA6"/>
    <w:multiLevelType w:val="hybridMultilevel"/>
    <w:tmpl w:val="9356DF56"/>
    <w:lvl w:ilvl="0" w:tplc="7DC2E4EC">
      <w:start w:val="1"/>
      <w:numFmt w:val="bullet"/>
      <w:lvlText w:val="·"/>
      <w:lvlJc w:val="left"/>
      <w:pPr>
        <w:ind w:left="720" w:hanging="360"/>
      </w:pPr>
      <w:rPr>
        <w:rFonts w:ascii="Symbol" w:hAnsi="Symbol" w:hint="default"/>
      </w:rPr>
    </w:lvl>
    <w:lvl w:ilvl="1" w:tplc="EFCE5FD6">
      <w:start w:val="1"/>
      <w:numFmt w:val="bullet"/>
      <w:lvlText w:val="o"/>
      <w:lvlJc w:val="left"/>
      <w:pPr>
        <w:ind w:left="1440" w:hanging="360"/>
      </w:pPr>
      <w:rPr>
        <w:rFonts w:ascii="Courier New" w:hAnsi="Courier New" w:hint="default"/>
      </w:rPr>
    </w:lvl>
    <w:lvl w:ilvl="2" w:tplc="F66C4C18">
      <w:start w:val="1"/>
      <w:numFmt w:val="bullet"/>
      <w:lvlText w:val=""/>
      <w:lvlJc w:val="left"/>
      <w:pPr>
        <w:ind w:left="2160" w:hanging="360"/>
      </w:pPr>
      <w:rPr>
        <w:rFonts w:ascii="Wingdings" w:hAnsi="Wingdings" w:hint="default"/>
      </w:rPr>
    </w:lvl>
    <w:lvl w:ilvl="3" w:tplc="8C26326C">
      <w:start w:val="1"/>
      <w:numFmt w:val="bullet"/>
      <w:lvlText w:val=""/>
      <w:lvlJc w:val="left"/>
      <w:pPr>
        <w:ind w:left="2880" w:hanging="360"/>
      </w:pPr>
      <w:rPr>
        <w:rFonts w:ascii="Symbol" w:hAnsi="Symbol" w:hint="default"/>
      </w:rPr>
    </w:lvl>
    <w:lvl w:ilvl="4" w:tplc="DE669A7E">
      <w:start w:val="1"/>
      <w:numFmt w:val="bullet"/>
      <w:lvlText w:val="o"/>
      <w:lvlJc w:val="left"/>
      <w:pPr>
        <w:ind w:left="3600" w:hanging="360"/>
      </w:pPr>
      <w:rPr>
        <w:rFonts w:ascii="Courier New" w:hAnsi="Courier New" w:hint="default"/>
      </w:rPr>
    </w:lvl>
    <w:lvl w:ilvl="5" w:tplc="3BCA420A">
      <w:start w:val="1"/>
      <w:numFmt w:val="bullet"/>
      <w:lvlText w:val=""/>
      <w:lvlJc w:val="left"/>
      <w:pPr>
        <w:ind w:left="4320" w:hanging="360"/>
      </w:pPr>
      <w:rPr>
        <w:rFonts w:ascii="Wingdings" w:hAnsi="Wingdings" w:hint="default"/>
      </w:rPr>
    </w:lvl>
    <w:lvl w:ilvl="6" w:tplc="E9F8611E">
      <w:start w:val="1"/>
      <w:numFmt w:val="bullet"/>
      <w:lvlText w:val=""/>
      <w:lvlJc w:val="left"/>
      <w:pPr>
        <w:ind w:left="5040" w:hanging="360"/>
      </w:pPr>
      <w:rPr>
        <w:rFonts w:ascii="Symbol" w:hAnsi="Symbol" w:hint="default"/>
      </w:rPr>
    </w:lvl>
    <w:lvl w:ilvl="7" w:tplc="500A2A58">
      <w:start w:val="1"/>
      <w:numFmt w:val="bullet"/>
      <w:lvlText w:val="o"/>
      <w:lvlJc w:val="left"/>
      <w:pPr>
        <w:ind w:left="5760" w:hanging="360"/>
      </w:pPr>
      <w:rPr>
        <w:rFonts w:ascii="Courier New" w:hAnsi="Courier New" w:hint="default"/>
      </w:rPr>
    </w:lvl>
    <w:lvl w:ilvl="8" w:tplc="D1CCFCAA">
      <w:start w:val="1"/>
      <w:numFmt w:val="bullet"/>
      <w:lvlText w:val=""/>
      <w:lvlJc w:val="left"/>
      <w:pPr>
        <w:ind w:left="6480" w:hanging="360"/>
      </w:pPr>
      <w:rPr>
        <w:rFonts w:ascii="Wingdings" w:hAnsi="Wingdings" w:hint="default"/>
      </w:rPr>
    </w:lvl>
  </w:abstractNum>
  <w:abstractNum w:abstractNumId="3" w15:restartNumberingAfterBreak="0">
    <w:nsid w:val="52792820"/>
    <w:multiLevelType w:val="hybridMultilevel"/>
    <w:tmpl w:val="3FB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105C21"/>
    <w:multiLevelType w:val="hybridMultilevel"/>
    <w:tmpl w:val="2E7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1A6C7"/>
    <w:multiLevelType w:val="hybridMultilevel"/>
    <w:tmpl w:val="3B3CB540"/>
    <w:lvl w:ilvl="0" w:tplc="FEE2C142">
      <w:start w:val="1"/>
      <w:numFmt w:val="bullet"/>
      <w:lvlText w:val="·"/>
      <w:lvlJc w:val="left"/>
      <w:pPr>
        <w:ind w:left="720" w:hanging="360"/>
      </w:pPr>
      <w:rPr>
        <w:rFonts w:ascii="Symbol" w:hAnsi="Symbol" w:hint="default"/>
      </w:rPr>
    </w:lvl>
    <w:lvl w:ilvl="1" w:tplc="751068CC">
      <w:start w:val="1"/>
      <w:numFmt w:val="bullet"/>
      <w:lvlText w:val="o"/>
      <w:lvlJc w:val="left"/>
      <w:pPr>
        <w:ind w:left="1440" w:hanging="360"/>
      </w:pPr>
      <w:rPr>
        <w:rFonts w:ascii="Courier New" w:hAnsi="Courier New" w:hint="default"/>
      </w:rPr>
    </w:lvl>
    <w:lvl w:ilvl="2" w:tplc="F8743A5A">
      <w:start w:val="1"/>
      <w:numFmt w:val="bullet"/>
      <w:lvlText w:val=""/>
      <w:lvlJc w:val="left"/>
      <w:pPr>
        <w:ind w:left="2160" w:hanging="360"/>
      </w:pPr>
      <w:rPr>
        <w:rFonts w:ascii="Wingdings" w:hAnsi="Wingdings" w:hint="default"/>
      </w:rPr>
    </w:lvl>
    <w:lvl w:ilvl="3" w:tplc="023404BC">
      <w:start w:val="1"/>
      <w:numFmt w:val="bullet"/>
      <w:lvlText w:val=""/>
      <w:lvlJc w:val="left"/>
      <w:pPr>
        <w:ind w:left="2880" w:hanging="360"/>
      </w:pPr>
      <w:rPr>
        <w:rFonts w:ascii="Symbol" w:hAnsi="Symbol" w:hint="default"/>
      </w:rPr>
    </w:lvl>
    <w:lvl w:ilvl="4" w:tplc="06CACE42">
      <w:start w:val="1"/>
      <w:numFmt w:val="bullet"/>
      <w:lvlText w:val="o"/>
      <w:lvlJc w:val="left"/>
      <w:pPr>
        <w:ind w:left="3600" w:hanging="360"/>
      </w:pPr>
      <w:rPr>
        <w:rFonts w:ascii="Courier New" w:hAnsi="Courier New" w:hint="default"/>
      </w:rPr>
    </w:lvl>
    <w:lvl w:ilvl="5" w:tplc="77847E64">
      <w:start w:val="1"/>
      <w:numFmt w:val="bullet"/>
      <w:lvlText w:val=""/>
      <w:lvlJc w:val="left"/>
      <w:pPr>
        <w:ind w:left="4320" w:hanging="360"/>
      </w:pPr>
      <w:rPr>
        <w:rFonts w:ascii="Wingdings" w:hAnsi="Wingdings" w:hint="default"/>
      </w:rPr>
    </w:lvl>
    <w:lvl w:ilvl="6" w:tplc="1E6A1F34">
      <w:start w:val="1"/>
      <w:numFmt w:val="bullet"/>
      <w:lvlText w:val=""/>
      <w:lvlJc w:val="left"/>
      <w:pPr>
        <w:ind w:left="5040" w:hanging="360"/>
      </w:pPr>
      <w:rPr>
        <w:rFonts w:ascii="Symbol" w:hAnsi="Symbol" w:hint="default"/>
      </w:rPr>
    </w:lvl>
    <w:lvl w:ilvl="7" w:tplc="97A2CB50">
      <w:start w:val="1"/>
      <w:numFmt w:val="bullet"/>
      <w:lvlText w:val="o"/>
      <w:lvlJc w:val="left"/>
      <w:pPr>
        <w:ind w:left="5760" w:hanging="360"/>
      </w:pPr>
      <w:rPr>
        <w:rFonts w:ascii="Courier New" w:hAnsi="Courier New" w:hint="default"/>
      </w:rPr>
    </w:lvl>
    <w:lvl w:ilvl="8" w:tplc="52F864C0">
      <w:start w:val="1"/>
      <w:numFmt w:val="bullet"/>
      <w:lvlText w:val=""/>
      <w:lvlJc w:val="left"/>
      <w:pPr>
        <w:ind w:left="6480" w:hanging="360"/>
      </w:pPr>
      <w:rPr>
        <w:rFonts w:ascii="Wingdings" w:hAnsi="Wingdings" w:hint="default"/>
      </w:rPr>
    </w:lvl>
  </w:abstractNum>
  <w:num w:numId="1" w16cid:durableId="810093704">
    <w:abstractNumId w:val="0"/>
  </w:num>
  <w:num w:numId="2" w16cid:durableId="1234855661">
    <w:abstractNumId w:val="5"/>
  </w:num>
  <w:num w:numId="3" w16cid:durableId="1210730031">
    <w:abstractNumId w:val="2"/>
  </w:num>
  <w:num w:numId="4" w16cid:durableId="2124613901">
    <w:abstractNumId w:val="1"/>
  </w:num>
  <w:num w:numId="5" w16cid:durableId="1859155033">
    <w:abstractNumId w:val="3"/>
  </w:num>
  <w:num w:numId="6" w16cid:durableId="838232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BA335"/>
    <w:rsid w:val="000164EA"/>
    <w:rsid w:val="002013E3"/>
    <w:rsid w:val="002B73CC"/>
    <w:rsid w:val="003F1245"/>
    <w:rsid w:val="00483968"/>
    <w:rsid w:val="004C3426"/>
    <w:rsid w:val="00544CA6"/>
    <w:rsid w:val="00645183"/>
    <w:rsid w:val="006F0DBD"/>
    <w:rsid w:val="00883FBE"/>
    <w:rsid w:val="008C3FCF"/>
    <w:rsid w:val="00AE1F1C"/>
    <w:rsid w:val="00C06203"/>
    <w:rsid w:val="00DD1C40"/>
    <w:rsid w:val="00EF40D1"/>
    <w:rsid w:val="04ED53EF"/>
    <w:rsid w:val="051A0EB6"/>
    <w:rsid w:val="05894D58"/>
    <w:rsid w:val="085EAC3F"/>
    <w:rsid w:val="088A67C9"/>
    <w:rsid w:val="09884D6F"/>
    <w:rsid w:val="0A2F0553"/>
    <w:rsid w:val="0BC7CFDC"/>
    <w:rsid w:val="0CA98E5E"/>
    <w:rsid w:val="0E5C5ECB"/>
    <w:rsid w:val="0E925793"/>
    <w:rsid w:val="0EC447B7"/>
    <w:rsid w:val="0F97C013"/>
    <w:rsid w:val="11F99662"/>
    <w:rsid w:val="120C8DA5"/>
    <w:rsid w:val="12426C6F"/>
    <w:rsid w:val="12B168F9"/>
    <w:rsid w:val="15C016FF"/>
    <w:rsid w:val="165151B4"/>
    <w:rsid w:val="16F2FE6D"/>
    <w:rsid w:val="17E8EC44"/>
    <w:rsid w:val="18840FDE"/>
    <w:rsid w:val="18BB48B5"/>
    <w:rsid w:val="19928099"/>
    <w:rsid w:val="19971398"/>
    <w:rsid w:val="1B1FF61F"/>
    <w:rsid w:val="1B3BA335"/>
    <w:rsid w:val="1BDA05EB"/>
    <w:rsid w:val="1D12F4D3"/>
    <w:rsid w:val="1F419EF9"/>
    <w:rsid w:val="1FD78499"/>
    <w:rsid w:val="21274B74"/>
    <w:rsid w:val="2187C238"/>
    <w:rsid w:val="22DCEB6B"/>
    <w:rsid w:val="2434618E"/>
    <w:rsid w:val="2446CC48"/>
    <w:rsid w:val="25681CF9"/>
    <w:rsid w:val="256E8270"/>
    <w:rsid w:val="25C03851"/>
    <w:rsid w:val="270EA02A"/>
    <w:rsid w:val="2928E494"/>
    <w:rsid w:val="29A7FC0C"/>
    <w:rsid w:val="2D28DC03"/>
    <w:rsid w:val="2DAB0D66"/>
    <w:rsid w:val="2F2C6AF8"/>
    <w:rsid w:val="2F538D6C"/>
    <w:rsid w:val="30B32A16"/>
    <w:rsid w:val="316F5737"/>
    <w:rsid w:val="31F68050"/>
    <w:rsid w:val="32472114"/>
    <w:rsid w:val="32A11E4C"/>
    <w:rsid w:val="33D2DD03"/>
    <w:rsid w:val="3410B066"/>
    <w:rsid w:val="344E2280"/>
    <w:rsid w:val="34816117"/>
    <w:rsid w:val="34DF2D42"/>
    <w:rsid w:val="35E121CB"/>
    <w:rsid w:val="36A78F3A"/>
    <w:rsid w:val="36B81093"/>
    <w:rsid w:val="36EFFA06"/>
    <w:rsid w:val="3718159F"/>
    <w:rsid w:val="37C9AC8A"/>
    <w:rsid w:val="38B81F50"/>
    <w:rsid w:val="39F55395"/>
    <w:rsid w:val="3AA896C8"/>
    <w:rsid w:val="3B1AF185"/>
    <w:rsid w:val="3BED8805"/>
    <w:rsid w:val="3BEEAE81"/>
    <w:rsid w:val="3CA17094"/>
    <w:rsid w:val="3ED10AD9"/>
    <w:rsid w:val="3F2AC090"/>
    <w:rsid w:val="40848529"/>
    <w:rsid w:val="418C5ACD"/>
    <w:rsid w:val="43221A3B"/>
    <w:rsid w:val="44712D3A"/>
    <w:rsid w:val="468CBA3C"/>
    <w:rsid w:val="47D48438"/>
    <w:rsid w:val="48A2CF08"/>
    <w:rsid w:val="49AC50B4"/>
    <w:rsid w:val="4A6A8CDE"/>
    <w:rsid w:val="4A8703B1"/>
    <w:rsid w:val="4B3A304B"/>
    <w:rsid w:val="4ECA34CB"/>
    <w:rsid w:val="55A392CB"/>
    <w:rsid w:val="55F889B8"/>
    <w:rsid w:val="56814718"/>
    <w:rsid w:val="58467702"/>
    <w:rsid w:val="58F2D08F"/>
    <w:rsid w:val="590F8375"/>
    <w:rsid w:val="5980A516"/>
    <w:rsid w:val="59CEDEC1"/>
    <w:rsid w:val="59F9E995"/>
    <w:rsid w:val="5A854EDD"/>
    <w:rsid w:val="5E197B08"/>
    <w:rsid w:val="5EDD9B5A"/>
    <w:rsid w:val="5EF82C92"/>
    <w:rsid w:val="5FB0ADC3"/>
    <w:rsid w:val="5FC9D132"/>
    <w:rsid w:val="5FDBD9CE"/>
    <w:rsid w:val="60D8A7CB"/>
    <w:rsid w:val="65F47993"/>
    <w:rsid w:val="6644ADBC"/>
    <w:rsid w:val="69D8922A"/>
    <w:rsid w:val="6C2D8113"/>
    <w:rsid w:val="6C64BBE8"/>
    <w:rsid w:val="6DE977AD"/>
    <w:rsid w:val="719634C1"/>
    <w:rsid w:val="7226B4F2"/>
    <w:rsid w:val="756D0A3A"/>
    <w:rsid w:val="7586ABBF"/>
    <w:rsid w:val="766C47AB"/>
    <w:rsid w:val="77EE13F1"/>
    <w:rsid w:val="794DC188"/>
    <w:rsid w:val="7C865FBD"/>
    <w:rsid w:val="7DB58144"/>
    <w:rsid w:val="7E38CBA7"/>
    <w:rsid w:val="7ED6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A335"/>
  <w15:chartTrackingRefBased/>
  <w15:docId w15:val="{14B84EA9-0689-44FA-ACBF-1D078F25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01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4EA"/>
  </w:style>
  <w:style w:type="character" w:customStyle="1" w:styleId="eop">
    <w:name w:val="eop"/>
    <w:basedOn w:val="DefaultParagraphFont"/>
    <w:rsid w:val="0001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51956">
      <w:bodyDiv w:val="1"/>
      <w:marLeft w:val="0"/>
      <w:marRight w:val="0"/>
      <w:marTop w:val="0"/>
      <w:marBottom w:val="0"/>
      <w:divBdr>
        <w:top w:val="none" w:sz="0" w:space="0" w:color="auto"/>
        <w:left w:val="none" w:sz="0" w:space="0" w:color="auto"/>
        <w:bottom w:val="none" w:sz="0" w:space="0" w:color="auto"/>
        <w:right w:val="none" w:sz="0" w:space="0" w:color="auto"/>
      </w:divBdr>
      <w:divsChild>
        <w:div w:id="1540825172">
          <w:marLeft w:val="0"/>
          <w:marRight w:val="0"/>
          <w:marTop w:val="0"/>
          <w:marBottom w:val="0"/>
          <w:divBdr>
            <w:top w:val="none" w:sz="0" w:space="0" w:color="auto"/>
            <w:left w:val="none" w:sz="0" w:space="0" w:color="auto"/>
            <w:bottom w:val="none" w:sz="0" w:space="0" w:color="auto"/>
            <w:right w:val="none" w:sz="0" w:space="0" w:color="auto"/>
          </w:divBdr>
        </w:div>
        <w:div w:id="910896112">
          <w:marLeft w:val="0"/>
          <w:marRight w:val="0"/>
          <w:marTop w:val="0"/>
          <w:marBottom w:val="0"/>
          <w:divBdr>
            <w:top w:val="none" w:sz="0" w:space="0" w:color="auto"/>
            <w:left w:val="none" w:sz="0" w:space="0" w:color="auto"/>
            <w:bottom w:val="none" w:sz="0" w:space="0" w:color="auto"/>
            <w:right w:val="none" w:sz="0" w:space="0" w:color="auto"/>
          </w:divBdr>
        </w:div>
        <w:div w:id="970093281">
          <w:marLeft w:val="0"/>
          <w:marRight w:val="0"/>
          <w:marTop w:val="0"/>
          <w:marBottom w:val="0"/>
          <w:divBdr>
            <w:top w:val="none" w:sz="0" w:space="0" w:color="auto"/>
            <w:left w:val="none" w:sz="0" w:space="0" w:color="auto"/>
            <w:bottom w:val="none" w:sz="0" w:space="0" w:color="auto"/>
            <w:right w:val="none" w:sz="0" w:space="0" w:color="auto"/>
          </w:divBdr>
        </w:div>
        <w:div w:id="1381637464">
          <w:marLeft w:val="0"/>
          <w:marRight w:val="0"/>
          <w:marTop w:val="0"/>
          <w:marBottom w:val="0"/>
          <w:divBdr>
            <w:top w:val="none" w:sz="0" w:space="0" w:color="auto"/>
            <w:left w:val="none" w:sz="0" w:space="0" w:color="auto"/>
            <w:bottom w:val="none" w:sz="0" w:space="0" w:color="auto"/>
            <w:right w:val="none" w:sz="0" w:space="0" w:color="auto"/>
          </w:divBdr>
        </w:div>
        <w:div w:id="1450053201">
          <w:marLeft w:val="0"/>
          <w:marRight w:val="0"/>
          <w:marTop w:val="0"/>
          <w:marBottom w:val="0"/>
          <w:divBdr>
            <w:top w:val="none" w:sz="0" w:space="0" w:color="auto"/>
            <w:left w:val="none" w:sz="0" w:space="0" w:color="auto"/>
            <w:bottom w:val="none" w:sz="0" w:space="0" w:color="auto"/>
            <w:right w:val="none" w:sz="0" w:space="0" w:color="auto"/>
          </w:divBdr>
        </w:div>
        <w:div w:id="915670958">
          <w:marLeft w:val="0"/>
          <w:marRight w:val="0"/>
          <w:marTop w:val="0"/>
          <w:marBottom w:val="0"/>
          <w:divBdr>
            <w:top w:val="none" w:sz="0" w:space="0" w:color="auto"/>
            <w:left w:val="none" w:sz="0" w:space="0" w:color="auto"/>
            <w:bottom w:val="none" w:sz="0" w:space="0" w:color="auto"/>
            <w:right w:val="none" w:sz="0" w:space="0" w:color="auto"/>
          </w:divBdr>
        </w:div>
        <w:div w:id="817459770">
          <w:marLeft w:val="0"/>
          <w:marRight w:val="0"/>
          <w:marTop w:val="0"/>
          <w:marBottom w:val="0"/>
          <w:divBdr>
            <w:top w:val="none" w:sz="0" w:space="0" w:color="auto"/>
            <w:left w:val="none" w:sz="0" w:space="0" w:color="auto"/>
            <w:bottom w:val="none" w:sz="0" w:space="0" w:color="auto"/>
            <w:right w:val="none" w:sz="0" w:space="0" w:color="auto"/>
          </w:divBdr>
        </w:div>
        <w:div w:id="1033766174">
          <w:marLeft w:val="0"/>
          <w:marRight w:val="0"/>
          <w:marTop w:val="0"/>
          <w:marBottom w:val="0"/>
          <w:divBdr>
            <w:top w:val="none" w:sz="0" w:space="0" w:color="auto"/>
            <w:left w:val="none" w:sz="0" w:space="0" w:color="auto"/>
            <w:bottom w:val="none" w:sz="0" w:space="0" w:color="auto"/>
            <w:right w:val="none" w:sz="0" w:space="0" w:color="auto"/>
          </w:divBdr>
        </w:div>
        <w:div w:id="1741512658">
          <w:marLeft w:val="0"/>
          <w:marRight w:val="0"/>
          <w:marTop w:val="0"/>
          <w:marBottom w:val="0"/>
          <w:divBdr>
            <w:top w:val="none" w:sz="0" w:space="0" w:color="auto"/>
            <w:left w:val="none" w:sz="0" w:space="0" w:color="auto"/>
            <w:bottom w:val="none" w:sz="0" w:space="0" w:color="auto"/>
            <w:right w:val="none" w:sz="0" w:space="0" w:color="auto"/>
          </w:divBdr>
        </w:div>
      </w:divsChild>
    </w:div>
    <w:div w:id="703941511">
      <w:bodyDiv w:val="1"/>
      <w:marLeft w:val="0"/>
      <w:marRight w:val="0"/>
      <w:marTop w:val="0"/>
      <w:marBottom w:val="0"/>
      <w:divBdr>
        <w:top w:val="none" w:sz="0" w:space="0" w:color="auto"/>
        <w:left w:val="none" w:sz="0" w:space="0" w:color="auto"/>
        <w:bottom w:val="none" w:sz="0" w:space="0" w:color="auto"/>
        <w:right w:val="none" w:sz="0" w:space="0" w:color="auto"/>
      </w:divBdr>
      <w:divsChild>
        <w:div w:id="326905895">
          <w:marLeft w:val="0"/>
          <w:marRight w:val="0"/>
          <w:marTop w:val="0"/>
          <w:marBottom w:val="0"/>
          <w:divBdr>
            <w:top w:val="none" w:sz="0" w:space="0" w:color="auto"/>
            <w:left w:val="none" w:sz="0" w:space="0" w:color="auto"/>
            <w:bottom w:val="none" w:sz="0" w:space="0" w:color="auto"/>
            <w:right w:val="none" w:sz="0" w:space="0" w:color="auto"/>
          </w:divBdr>
        </w:div>
        <w:div w:id="1272516362">
          <w:marLeft w:val="0"/>
          <w:marRight w:val="0"/>
          <w:marTop w:val="0"/>
          <w:marBottom w:val="0"/>
          <w:divBdr>
            <w:top w:val="none" w:sz="0" w:space="0" w:color="auto"/>
            <w:left w:val="none" w:sz="0" w:space="0" w:color="auto"/>
            <w:bottom w:val="none" w:sz="0" w:space="0" w:color="auto"/>
            <w:right w:val="none" w:sz="0" w:space="0" w:color="auto"/>
          </w:divBdr>
        </w:div>
        <w:div w:id="1943416939">
          <w:marLeft w:val="0"/>
          <w:marRight w:val="0"/>
          <w:marTop w:val="0"/>
          <w:marBottom w:val="0"/>
          <w:divBdr>
            <w:top w:val="none" w:sz="0" w:space="0" w:color="auto"/>
            <w:left w:val="none" w:sz="0" w:space="0" w:color="auto"/>
            <w:bottom w:val="none" w:sz="0" w:space="0" w:color="auto"/>
            <w:right w:val="none" w:sz="0" w:space="0" w:color="auto"/>
          </w:divBdr>
        </w:div>
        <w:div w:id="203173554">
          <w:marLeft w:val="0"/>
          <w:marRight w:val="0"/>
          <w:marTop w:val="0"/>
          <w:marBottom w:val="0"/>
          <w:divBdr>
            <w:top w:val="none" w:sz="0" w:space="0" w:color="auto"/>
            <w:left w:val="none" w:sz="0" w:space="0" w:color="auto"/>
            <w:bottom w:val="none" w:sz="0" w:space="0" w:color="auto"/>
            <w:right w:val="none" w:sz="0" w:space="0" w:color="auto"/>
          </w:divBdr>
        </w:div>
        <w:div w:id="2017228898">
          <w:marLeft w:val="0"/>
          <w:marRight w:val="0"/>
          <w:marTop w:val="0"/>
          <w:marBottom w:val="0"/>
          <w:divBdr>
            <w:top w:val="none" w:sz="0" w:space="0" w:color="auto"/>
            <w:left w:val="none" w:sz="0" w:space="0" w:color="auto"/>
            <w:bottom w:val="none" w:sz="0" w:space="0" w:color="auto"/>
            <w:right w:val="none" w:sz="0" w:space="0" w:color="auto"/>
          </w:divBdr>
        </w:div>
        <w:div w:id="1794010229">
          <w:marLeft w:val="0"/>
          <w:marRight w:val="0"/>
          <w:marTop w:val="0"/>
          <w:marBottom w:val="0"/>
          <w:divBdr>
            <w:top w:val="none" w:sz="0" w:space="0" w:color="auto"/>
            <w:left w:val="none" w:sz="0" w:space="0" w:color="auto"/>
            <w:bottom w:val="none" w:sz="0" w:space="0" w:color="auto"/>
            <w:right w:val="none" w:sz="0" w:space="0" w:color="auto"/>
          </w:divBdr>
        </w:div>
        <w:div w:id="1967855977">
          <w:marLeft w:val="0"/>
          <w:marRight w:val="0"/>
          <w:marTop w:val="0"/>
          <w:marBottom w:val="0"/>
          <w:divBdr>
            <w:top w:val="none" w:sz="0" w:space="0" w:color="auto"/>
            <w:left w:val="none" w:sz="0" w:space="0" w:color="auto"/>
            <w:bottom w:val="none" w:sz="0" w:space="0" w:color="auto"/>
            <w:right w:val="none" w:sz="0" w:space="0" w:color="auto"/>
          </w:divBdr>
        </w:div>
        <w:div w:id="1535073410">
          <w:marLeft w:val="0"/>
          <w:marRight w:val="0"/>
          <w:marTop w:val="0"/>
          <w:marBottom w:val="0"/>
          <w:divBdr>
            <w:top w:val="none" w:sz="0" w:space="0" w:color="auto"/>
            <w:left w:val="none" w:sz="0" w:space="0" w:color="auto"/>
            <w:bottom w:val="none" w:sz="0" w:space="0" w:color="auto"/>
            <w:right w:val="none" w:sz="0" w:space="0" w:color="auto"/>
          </w:divBdr>
        </w:div>
        <w:div w:id="256250859">
          <w:marLeft w:val="0"/>
          <w:marRight w:val="0"/>
          <w:marTop w:val="0"/>
          <w:marBottom w:val="0"/>
          <w:divBdr>
            <w:top w:val="none" w:sz="0" w:space="0" w:color="auto"/>
            <w:left w:val="none" w:sz="0" w:space="0" w:color="auto"/>
            <w:bottom w:val="none" w:sz="0" w:space="0" w:color="auto"/>
            <w:right w:val="none" w:sz="0" w:space="0" w:color="auto"/>
          </w:divBdr>
        </w:div>
      </w:divsChild>
    </w:div>
    <w:div w:id="821118375">
      <w:bodyDiv w:val="1"/>
      <w:marLeft w:val="0"/>
      <w:marRight w:val="0"/>
      <w:marTop w:val="0"/>
      <w:marBottom w:val="0"/>
      <w:divBdr>
        <w:top w:val="none" w:sz="0" w:space="0" w:color="auto"/>
        <w:left w:val="none" w:sz="0" w:space="0" w:color="auto"/>
        <w:bottom w:val="none" w:sz="0" w:space="0" w:color="auto"/>
        <w:right w:val="none" w:sz="0" w:space="0" w:color="auto"/>
      </w:divBdr>
      <w:divsChild>
        <w:div w:id="1058088386">
          <w:marLeft w:val="0"/>
          <w:marRight w:val="0"/>
          <w:marTop w:val="0"/>
          <w:marBottom w:val="0"/>
          <w:divBdr>
            <w:top w:val="none" w:sz="0" w:space="0" w:color="auto"/>
            <w:left w:val="none" w:sz="0" w:space="0" w:color="auto"/>
            <w:bottom w:val="none" w:sz="0" w:space="0" w:color="auto"/>
            <w:right w:val="none" w:sz="0" w:space="0" w:color="auto"/>
          </w:divBdr>
        </w:div>
        <w:div w:id="198394584">
          <w:marLeft w:val="0"/>
          <w:marRight w:val="0"/>
          <w:marTop w:val="0"/>
          <w:marBottom w:val="0"/>
          <w:divBdr>
            <w:top w:val="none" w:sz="0" w:space="0" w:color="auto"/>
            <w:left w:val="none" w:sz="0" w:space="0" w:color="auto"/>
            <w:bottom w:val="none" w:sz="0" w:space="0" w:color="auto"/>
            <w:right w:val="none" w:sz="0" w:space="0" w:color="auto"/>
          </w:divBdr>
        </w:div>
        <w:div w:id="1920169137">
          <w:marLeft w:val="0"/>
          <w:marRight w:val="0"/>
          <w:marTop w:val="0"/>
          <w:marBottom w:val="0"/>
          <w:divBdr>
            <w:top w:val="none" w:sz="0" w:space="0" w:color="auto"/>
            <w:left w:val="none" w:sz="0" w:space="0" w:color="auto"/>
            <w:bottom w:val="none" w:sz="0" w:space="0" w:color="auto"/>
            <w:right w:val="none" w:sz="0" w:space="0" w:color="auto"/>
          </w:divBdr>
        </w:div>
        <w:div w:id="1615363647">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676736256">
          <w:marLeft w:val="0"/>
          <w:marRight w:val="0"/>
          <w:marTop w:val="0"/>
          <w:marBottom w:val="0"/>
          <w:divBdr>
            <w:top w:val="none" w:sz="0" w:space="0" w:color="auto"/>
            <w:left w:val="none" w:sz="0" w:space="0" w:color="auto"/>
            <w:bottom w:val="none" w:sz="0" w:space="0" w:color="auto"/>
            <w:right w:val="none" w:sz="0" w:space="0" w:color="auto"/>
          </w:divBdr>
        </w:div>
        <w:div w:id="1550535408">
          <w:marLeft w:val="0"/>
          <w:marRight w:val="0"/>
          <w:marTop w:val="0"/>
          <w:marBottom w:val="0"/>
          <w:divBdr>
            <w:top w:val="none" w:sz="0" w:space="0" w:color="auto"/>
            <w:left w:val="none" w:sz="0" w:space="0" w:color="auto"/>
            <w:bottom w:val="none" w:sz="0" w:space="0" w:color="auto"/>
            <w:right w:val="none" w:sz="0" w:space="0" w:color="auto"/>
          </w:divBdr>
        </w:div>
        <w:div w:id="1695499122">
          <w:marLeft w:val="0"/>
          <w:marRight w:val="0"/>
          <w:marTop w:val="0"/>
          <w:marBottom w:val="0"/>
          <w:divBdr>
            <w:top w:val="none" w:sz="0" w:space="0" w:color="auto"/>
            <w:left w:val="none" w:sz="0" w:space="0" w:color="auto"/>
            <w:bottom w:val="none" w:sz="0" w:space="0" w:color="auto"/>
            <w:right w:val="none" w:sz="0" w:space="0" w:color="auto"/>
          </w:divBdr>
        </w:div>
        <w:div w:id="407533904">
          <w:marLeft w:val="0"/>
          <w:marRight w:val="0"/>
          <w:marTop w:val="0"/>
          <w:marBottom w:val="0"/>
          <w:divBdr>
            <w:top w:val="none" w:sz="0" w:space="0" w:color="auto"/>
            <w:left w:val="none" w:sz="0" w:space="0" w:color="auto"/>
            <w:bottom w:val="none" w:sz="0" w:space="0" w:color="auto"/>
            <w:right w:val="none" w:sz="0" w:space="0" w:color="auto"/>
          </w:divBdr>
        </w:div>
      </w:divsChild>
    </w:div>
    <w:div w:id="1268194905">
      <w:bodyDiv w:val="1"/>
      <w:marLeft w:val="0"/>
      <w:marRight w:val="0"/>
      <w:marTop w:val="0"/>
      <w:marBottom w:val="0"/>
      <w:divBdr>
        <w:top w:val="none" w:sz="0" w:space="0" w:color="auto"/>
        <w:left w:val="none" w:sz="0" w:space="0" w:color="auto"/>
        <w:bottom w:val="none" w:sz="0" w:space="0" w:color="auto"/>
        <w:right w:val="none" w:sz="0" w:space="0" w:color="auto"/>
      </w:divBdr>
      <w:divsChild>
        <w:div w:id="1248078285">
          <w:marLeft w:val="0"/>
          <w:marRight w:val="0"/>
          <w:marTop w:val="0"/>
          <w:marBottom w:val="0"/>
          <w:divBdr>
            <w:top w:val="none" w:sz="0" w:space="0" w:color="auto"/>
            <w:left w:val="none" w:sz="0" w:space="0" w:color="auto"/>
            <w:bottom w:val="none" w:sz="0" w:space="0" w:color="auto"/>
            <w:right w:val="none" w:sz="0" w:space="0" w:color="auto"/>
          </w:divBdr>
        </w:div>
        <w:div w:id="744061624">
          <w:marLeft w:val="0"/>
          <w:marRight w:val="0"/>
          <w:marTop w:val="0"/>
          <w:marBottom w:val="0"/>
          <w:divBdr>
            <w:top w:val="none" w:sz="0" w:space="0" w:color="auto"/>
            <w:left w:val="none" w:sz="0" w:space="0" w:color="auto"/>
            <w:bottom w:val="none" w:sz="0" w:space="0" w:color="auto"/>
            <w:right w:val="none" w:sz="0" w:space="0" w:color="auto"/>
          </w:divBdr>
        </w:div>
        <w:div w:id="442454810">
          <w:marLeft w:val="0"/>
          <w:marRight w:val="0"/>
          <w:marTop w:val="0"/>
          <w:marBottom w:val="0"/>
          <w:divBdr>
            <w:top w:val="none" w:sz="0" w:space="0" w:color="auto"/>
            <w:left w:val="none" w:sz="0" w:space="0" w:color="auto"/>
            <w:bottom w:val="none" w:sz="0" w:space="0" w:color="auto"/>
            <w:right w:val="none" w:sz="0" w:space="0" w:color="auto"/>
          </w:divBdr>
        </w:div>
        <w:div w:id="590358276">
          <w:marLeft w:val="0"/>
          <w:marRight w:val="0"/>
          <w:marTop w:val="0"/>
          <w:marBottom w:val="0"/>
          <w:divBdr>
            <w:top w:val="none" w:sz="0" w:space="0" w:color="auto"/>
            <w:left w:val="none" w:sz="0" w:space="0" w:color="auto"/>
            <w:bottom w:val="none" w:sz="0" w:space="0" w:color="auto"/>
            <w:right w:val="none" w:sz="0" w:space="0" w:color="auto"/>
          </w:divBdr>
        </w:div>
        <w:div w:id="1224028587">
          <w:marLeft w:val="0"/>
          <w:marRight w:val="0"/>
          <w:marTop w:val="0"/>
          <w:marBottom w:val="0"/>
          <w:divBdr>
            <w:top w:val="none" w:sz="0" w:space="0" w:color="auto"/>
            <w:left w:val="none" w:sz="0" w:space="0" w:color="auto"/>
            <w:bottom w:val="none" w:sz="0" w:space="0" w:color="auto"/>
            <w:right w:val="none" w:sz="0" w:space="0" w:color="auto"/>
          </w:divBdr>
        </w:div>
        <w:div w:id="92552473">
          <w:marLeft w:val="0"/>
          <w:marRight w:val="0"/>
          <w:marTop w:val="0"/>
          <w:marBottom w:val="0"/>
          <w:divBdr>
            <w:top w:val="none" w:sz="0" w:space="0" w:color="auto"/>
            <w:left w:val="none" w:sz="0" w:space="0" w:color="auto"/>
            <w:bottom w:val="none" w:sz="0" w:space="0" w:color="auto"/>
            <w:right w:val="none" w:sz="0" w:space="0" w:color="auto"/>
          </w:divBdr>
        </w:div>
        <w:div w:id="56131139">
          <w:marLeft w:val="0"/>
          <w:marRight w:val="0"/>
          <w:marTop w:val="0"/>
          <w:marBottom w:val="0"/>
          <w:divBdr>
            <w:top w:val="none" w:sz="0" w:space="0" w:color="auto"/>
            <w:left w:val="none" w:sz="0" w:space="0" w:color="auto"/>
            <w:bottom w:val="none" w:sz="0" w:space="0" w:color="auto"/>
            <w:right w:val="none" w:sz="0" w:space="0" w:color="auto"/>
          </w:divBdr>
        </w:div>
        <w:div w:id="1810323204">
          <w:marLeft w:val="0"/>
          <w:marRight w:val="0"/>
          <w:marTop w:val="0"/>
          <w:marBottom w:val="0"/>
          <w:divBdr>
            <w:top w:val="none" w:sz="0" w:space="0" w:color="auto"/>
            <w:left w:val="none" w:sz="0" w:space="0" w:color="auto"/>
            <w:bottom w:val="none" w:sz="0" w:space="0" w:color="auto"/>
            <w:right w:val="none" w:sz="0" w:space="0" w:color="auto"/>
          </w:divBdr>
        </w:div>
        <w:div w:id="152463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2024-12-19T11:25:00Z</dcterms:created>
  <dcterms:modified xsi:type="dcterms:W3CDTF">2024-12-19T11:25:00Z</dcterms:modified>
</cp:coreProperties>
</file>